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46683" w14:textId="2A7C2D5E" w:rsidR="00CE2DA6" w:rsidRDefault="00AF3BF7" w:rsidP="00AF3BF7">
      <w:pPr>
        <w:pStyle w:val="Ttulo21"/>
        <w:tabs>
          <w:tab w:val="left" w:pos="0"/>
          <w:tab w:val="left" w:pos="1701"/>
        </w:tabs>
        <w:spacing w:before="226"/>
        <w:ind w:left="0"/>
        <w:jc w:val="both"/>
      </w:pPr>
      <w:r w:rsidRPr="00474C49">
        <w:t xml:space="preserve"> PLANO DE AÇÃO </w:t>
      </w:r>
      <w:r w:rsidR="00CE2DA6">
        <w:t>–</w:t>
      </w:r>
      <w:r w:rsidRPr="00474C49">
        <w:t xml:space="preserve"> </w:t>
      </w:r>
      <w:r w:rsidR="00CE2DA6">
        <w:t>EDUCAÇÃO IN TEGRAL</w:t>
      </w:r>
    </w:p>
    <w:p w14:paraId="4704373C" w14:textId="50B194C0" w:rsidR="00AF3BF7" w:rsidRPr="00474C49" w:rsidRDefault="00AF3BF7" w:rsidP="00AF3BF7">
      <w:pPr>
        <w:pStyle w:val="Ttulo21"/>
        <w:tabs>
          <w:tab w:val="left" w:pos="0"/>
          <w:tab w:val="left" w:pos="1701"/>
        </w:tabs>
        <w:spacing w:before="226"/>
        <w:ind w:left="0"/>
        <w:jc w:val="both"/>
      </w:pPr>
      <w:r w:rsidRPr="00474C49">
        <w:t>AMPLIAÇÃO DA JORNADA ESCOLAR</w:t>
      </w:r>
    </w:p>
    <w:p w14:paraId="07C7D5F0" w14:textId="77777777" w:rsidR="00AF3BF7" w:rsidRPr="00474C49" w:rsidRDefault="00AF3BF7" w:rsidP="00AF3BF7">
      <w:pPr>
        <w:pStyle w:val="Ttulo21"/>
        <w:tabs>
          <w:tab w:val="left" w:pos="0"/>
          <w:tab w:val="left" w:pos="1195"/>
        </w:tabs>
        <w:spacing w:before="226"/>
        <w:ind w:left="0"/>
        <w:jc w:val="both"/>
      </w:pPr>
      <w:r w:rsidRPr="00474C49">
        <w:tab/>
        <w:t>.</w:t>
      </w:r>
    </w:p>
    <w:tbl>
      <w:tblPr>
        <w:tblStyle w:val="Tabelacomgrade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110"/>
        <w:gridCol w:w="6384"/>
      </w:tblGrid>
      <w:tr w:rsidR="00AF3BF7" w:rsidRPr="00474C49" w14:paraId="42F2790B" w14:textId="77777777" w:rsidTr="006B72E6">
        <w:tc>
          <w:tcPr>
            <w:tcW w:w="9062" w:type="dxa"/>
            <w:gridSpan w:val="2"/>
          </w:tcPr>
          <w:p w14:paraId="18670333" w14:textId="5B318FC3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  <w:r w:rsidRPr="00474C49">
              <w:t xml:space="preserve"> Elementos Específicos e Detalhamento das Ações.</w:t>
            </w:r>
          </w:p>
        </w:tc>
      </w:tr>
      <w:tr w:rsidR="00AF3BF7" w:rsidRPr="00474C49" w14:paraId="4F6729DD" w14:textId="77777777" w:rsidTr="006B72E6">
        <w:tc>
          <w:tcPr>
            <w:tcW w:w="2110" w:type="dxa"/>
          </w:tcPr>
          <w:p w14:paraId="6B1A79B4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582"/>
                <w:tab w:val="left" w:pos="1195"/>
                <w:tab w:val="center" w:pos="1402"/>
              </w:tabs>
              <w:spacing w:before="226"/>
              <w:ind w:left="0"/>
            </w:pPr>
            <w:r w:rsidRPr="00474C49">
              <w:t>OBJETIVO</w:t>
            </w:r>
          </w:p>
        </w:tc>
        <w:tc>
          <w:tcPr>
            <w:tcW w:w="6952" w:type="dxa"/>
          </w:tcPr>
          <w:p w14:paraId="71BBDF01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</w:pPr>
            <w:r w:rsidRPr="00474C49">
              <w:t>Manter o bom indício de frequência dos estudantes.</w:t>
            </w:r>
          </w:p>
        </w:tc>
      </w:tr>
      <w:tr w:rsidR="00AF3BF7" w:rsidRPr="00474C49" w14:paraId="1AF2D02E" w14:textId="77777777" w:rsidTr="006B72E6">
        <w:tc>
          <w:tcPr>
            <w:tcW w:w="2110" w:type="dxa"/>
          </w:tcPr>
          <w:p w14:paraId="43BDF0E8" w14:textId="77777777" w:rsidR="00AF3BF7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</w:p>
          <w:p w14:paraId="68CFC427" w14:textId="77777777" w:rsidR="00AF3BF7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</w:p>
          <w:p w14:paraId="05A4FE23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  <w:r w:rsidRPr="00474C49">
              <w:t>METAS</w:t>
            </w:r>
          </w:p>
        </w:tc>
        <w:tc>
          <w:tcPr>
            <w:tcW w:w="6952" w:type="dxa"/>
          </w:tcPr>
          <w:p w14:paraId="25B642C2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  <w:r w:rsidRPr="00474C49">
              <w:rPr>
                <w:b w:val="0"/>
                <w:bCs w:val="0"/>
              </w:rPr>
              <w:t>- Atingir o percentual de 95 % de frequência na escola e manter e o nível acima de 60% que é o exigido por lei  na Educação Infantil.</w:t>
            </w:r>
          </w:p>
          <w:p w14:paraId="5C2BCF3C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</w:p>
          <w:p w14:paraId="17BA2AEF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  <w:r w:rsidRPr="00474C49">
              <w:rPr>
                <w:b w:val="0"/>
                <w:bCs w:val="0"/>
              </w:rPr>
              <w:t xml:space="preserve">- Monitorar diariamente a frequência escolar por meio de chamada com registros  RCO </w:t>
            </w:r>
          </w:p>
          <w:p w14:paraId="5C0DC925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</w:p>
          <w:p w14:paraId="17EA84BC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  <w:r w:rsidRPr="00474C49">
              <w:rPr>
                <w:b w:val="0"/>
                <w:bCs w:val="0"/>
              </w:rPr>
              <w:t>- Informar à comunidade escolar sobre a importância da frequência para a aprendizagem.</w:t>
            </w:r>
          </w:p>
        </w:tc>
      </w:tr>
      <w:tr w:rsidR="00AF3BF7" w:rsidRPr="00474C49" w14:paraId="484104CF" w14:textId="77777777" w:rsidTr="006B72E6">
        <w:tc>
          <w:tcPr>
            <w:tcW w:w="2110" w:type="dxa"/>
          </w:tcPr>
          <w:p w14:paraId="70292ACE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  <w:r w:rsidRPr="00474C49">
              <w:t>OBJETIVO</w:t>
            </w:r>
          </w:p>
        </w:tc>
        <w:tc>
          <w:tcPr>
            <w:tcW w:w="6952" w:type="dxa"/>
          </w:tcPr>
          <w:p w14:paraId="765C2694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</w:pPr>
            <w:r w:rsidRPr="00474C49">
              <w:t>Aprimorar progressivamente a qualidade da aprendizagem dos estudantes na escola.</w:t>
            </w:r>
          </w:p>
        </w:tc>
      </w:tr>
      <w:tr w:rsidR="00AF3BF7" w:rsidRPr="00474C49" w14:paraId="2FF34A42" w14:textId="77777777" w:rsidTr="006B72E6">
        <w:tc>
          <w:tcPr>
            <w:tcW w:w="2110" w:type="dxa"/>
          </w:tcPr>
          <w:p w14:paraId="01625B96" w14:textId="77777777" w:rsidR="00AF3BF7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</w:p>
          <w:p w14:paraId="35602990" w14:textId="77777777" w:rsidR="00AF3BF7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</w:p>
          <w:p w14:paraId="45274943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  <w:r w:rsidRPr="00474C49">
              <w:t>METAS</w:t>
            </w:r>
          </w:p>
        </w:tc>
        <w:tc>
          <w:tcPr>
            <w:tcW w:w="6952" w:type="dxa"/>
          </w:tcPr>
          <w:p w14:paraId="0F326D6A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  <w:r w:rsidRPr="00474C49">
              <w:rPr>
                <w:b w:val="0"/>
                <w:bCs w:val="0"/>
              </w:rPr>
              <w:t>- Planejar ações pedagógicas coerentes a fim de recompor as aprendizagens.</w:t>
            </w:r>
          </w:p>
          <w:p w14:paraId="1C9C440A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</w:p>
          <w:p w14:paraId="31EB06E1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  <w:r w:rsidRPr="00474C49">
              <w:rPr>
                <w:b w:val="0"/>
                <w:bCs w:val="0"/>
              </w:rPr>
              <w:t>- Avaliar as habilidades e competênciadesenvolvidas pelos alunos e intervir a tempo para superar possíveis dificuldades.</w:t>
            </w:r>
          </w:p>
          <w:p w14:paraId="2073B803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  <w:r w:rsidRPr="00474C49">
              <w:rPr>
                <w:b w:val="0"/>
                <w:bCs w:val="0"/>
              </w:rPr>
              <w:t>- Incluir estudantes no programa Escola em Tempo Integral atendendo as proprrogativas do programa.</w:t>
            </w:r>
          </w:p>
          <w:p w14:paraId="12670F81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</w:p>
          <w:p w14:paraId="16CA751F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  <w:r w:rsidRPr="00474C49">
              <w:rPr>
                <w:b w:val="0"/>
                <w:bCs w:val="0"/>
              </w:rPr>
              <w:t>- Utilizar os recursos pedagógicos dispóníveis, tornando as aulas mais dinâmicas.</w:t>
            </w:r>
          </w:p>
          <w:p w14:paraId="6FFBF502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</w:p>
        </w:tc>
      </w:tr>
      <w:tr w:rsidR="00AF3BF7" w:rsidRPr="00474C49" w14:paraId="78EB2B17" w14:textId="77777777" w:rsidTr="006B72E6">
        <w:tc>
          <w:tcPr>
            <w:tcW w:w="2110" w:type="dxa"/>
          </w:tcPr>
          <w:p w14:paraId="23749B9F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  <w:r w:rsidRPr="00474C49">
              <w:t>OBJETIVO</w:t>
            </w:r>
          </w:p>
        </w:tc>
        <w:tc>
          <w:tcPr>
            <w:tcW w:w="6952" w:type="dxa"/>
          </w:tcPr>
          <w:p w14:paraId="4B82EDD7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</w:pPr>
            <w:r w:rsidRPr="00474C49">
              <w:t>Auxiliar no desenvolvimento Integral dos alunos e suprir as necessidades das famílias.</w:t>
            </w:r>
          </w:p>
        </w:tc>
      </w:tr>
      <w:tr w:rsidR="00AF3BF7" w:rsidRPr="00474C49" w14:paraId="1B6F0520" w14:textId="77777777" w:rsidTr="006B72E6">
        <w:trPr>
          <w:trHeight w:val="1831"/>
        </w:trPr>
        <w:tc>
          <w:tcPr>
            <w:tcW w:w="2110" w:type="dxa"/>
          </w:tcPr>
          <w:p w14:paraId="70E11753" w14:textId="77777777" w:rsidR="00AF3BF7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</w:p>
          <w:p w14:paraId="0648C2AB" w14:textId="77777777" w:rsidR="00AF3BF7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</w:p>
          <w:p w14:paraId="3060C2CF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  <w:r w:rsidRPr="00474C49">
              <w:t>METAS</w:t>
            </w:r>
          </w:p>
        </w:tc>
        <w:tc>
          <w:tcPr>
            <w:tcW w:w="6952" w:type="dxa"/>
          </w:tcPr>
          <w:p w14:paraId="0B1E4AE1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  <w:r w:rsidRPr="00474C49">
              <w:rPr>
                <w:b w:val="0"/>
                <w:bCs w:val="0"/>
              </w:rPr>
              <w:t>-Desenvolver através de contraturno atividades de recreação com os alunos de 4 e 5 anos que necessitam de período integral.</w:t>
            </w:r>
          </w:p>
          <w:p w14:paraId="242B5EC0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</w:p>
          <w:p w14:paraId="2EDEAA64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  <w:r w:rsidRPr="00474C49">
              <w:t xml:space="preserve">- </w:t>
            </w:r>
            <w:r w:rsidRPr="00474C49">
              <w:rPr>
                <w:b w:val="0"/>
                <w:bCs w:val="0"/>
              </w:rPr>
              <w:t>Melhor assistencia ao estudante e sua família, garantindo os Direitos de aprendizagem. Melhor assistencia ao estudante e sua família, garantindo os Direitos de aprendizagem. Melhor assistencia ao estudante e sua família, garantindo os Direitos de aprendizagem.</w:t>
            </w:r>
          </w:p>
          <w:p w14:paraId="2F3B9279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</w:p>
        </w:tc>
      </w:tr>
      <w:tr w:rsidR="00AF3BF7" w:rsidRPr="00474C49" w14:paraId="5554E6C2" w14:textId="77777777" w:rsidTr="006B72E6">
        <w:tc>
          <w:tcPr>
            <w:tcW w:w="2110" w:type="dxa"/>
          </w:tcPr>
          <w:p w14:paraId="0D2455F3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  <w:r>
              <w:t>BJETIVO:</w:t>
            </w:r>
          </w:p>
        </w:tc>
        <w:tc>
          <w:tcPr>
            <w:tcW w:w="6952" w:type="dxa"/>
          </w:tcPr>
          <w:p w14:paraId="4601FD08" w14:textId="77777777" w:rsidR="00AF3BF7" w:rsidRPr="00B60417" w:rsidRDefault="00AF3BF7" w:rsidP="006B72E6">
            <w:pPr>
              <w:pStyle w:val="TableParagraph"/>
              <w:ind w:right="130"/>
              <w:jc w:val="both"/>
              <w:rPr>
                <w:b/>
                <w:bCs/>
              </w:rPr>
            </w:pPr>
            <w:r w:rsidRPr="0074794C">
              <w:rPr>
                <w:b/>
                <w:bCs/>
                <w:sz w:val="24"/>
                <w:szCs w:val="24"/>
              </w:rPr>
              <w:t>Garantir a segurança na permanência dos alunos em transição da Educação Infantil para os Anos iniciais do Ensino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74794C">
              <w:rPr>
                <w:b/>
                <w:bCs/>
                <w:sz w:val="24"/>
                <w:szCs w:val="24"/>
              </w:rPr>
              <w:t>Fundamental</w:t>
            </w:r>
            <w:r>
              <w:rPr>
                <w:b/>
                <w:bCs/>
                <w:sz w:val="24"/>
                <w:szCs w:val="24"/>
              </w:rPr>
              <w:t>.</w:t>
            </w:r>
          </w:p>
        </w:tc>
      </w:tr>
      <w:tr w:rsidR="00AF3BF7" w:rsidRPr="00474C49" w14:paraId="40CF1902" w14:textId="77777777" w:rsidTr="006B72E6">
        <w:tc>
          <w:tcPr>
            <w:tcW w:w="2110" w:type="dxa"/>
          </w:tcPr>
          <w:p w14:paraId="35258BED" w14:textId="77777777" w:rsidR="00AF3BF7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</w:p>
          <w:p w14:paraId="7C75C8B4" w14:textId="77777777" w:rsidR="00AF3BF7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  <w:r w:rsidRPr="00474C49">
              <w:lastRenderedPageBreak/>
              <w:t>METAS</w:t>
            </w:r>
          </w:p>
        </w:tc>
        <w:tc>
          <w:tcPr>
            <w:tcW w:w="6952" w:type="dxa"/>
          </w:tcPr>
          <w:p w14:paraId="4DA197C7" w14:textId="77777777" w:rsidR="00AF3BF7" w:rsidRPr="0074794C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  <w:r w:rsidRPr="0074794C">
              <w:rPr>
                <w:b w:val="0"/>
                <w:bCs w:val="0"/>
              </w:rPr>
              <w:lastRenderedPageBreak/>
              <w:t xml:space="preserve"> - Diminuir a preocupação dos pais e professores em relação a adaptação dos alunos em transição da Educação Infantil para  Anos Iniciais do E.F.</w:t>
            </w:r>
          </w:p>
          <w:p w14:paraId="4B4886D5" w14:textId="77777777" w:rsidR="00AF3BF7" w:rsidRPr="0074794C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</w:p>
          <w:p w14:paraId="3869758B" w14:textId="77777777" w:rsidR="00AF3BF7" w:rsidRPr="0074794C" w:rsidRDefault="00AF3BF7" w:rsidP="006B72E6">
            <w:pPr>
              <w:pStyle w:val="TableParagraph"/>
              <w:ind w:right="130"/>
              <w:rPr>
                <w:b/>
                <w:bCs/>
                <w:sz w:val="24"/>
                <w:szCs w:val="24"/>
              </w:rPr>
            </w:pPr>
            <w:r w:rsidRPr="0074794C">
              <w:rPr>
                <w:sz w:val="24"/>
                <w:szCs w:val="24"/>
              </w:rPr>
              <w:t>- Participação dos alunos em atividades extra classe, de diferentes técnicas, movimentos, estilos e culturas, ligados à Escola dos Anos Iniciais do</w:t>
            </w:r>
            <w:r w:rsidRPr="0074794C">
              <w:rPr>
                <w:spacing w:val="-2"/>
                <w:sz w:val="24"/>
                <w:szCs w:val="24"/>
              </w:rPr>
              <w:t xml:space="preserve"> </w:t>
            </w:r>
            <w:r w:rsidRPr="0074794C">
              <w:rPr>
                <w:sz w:val="24"/>
                <w:szCs w:val="24"/>
              </w:rPr>
              <w:t>E.F.</w:t>
            </w:r>
          </w:p>
        </w:tc>
      </w:tr>
      <w:tr w:rsidR="00AF3BF7" w:rsidRPr="00474C49" w14:paraId="540AD9F2" w14:textId="77777777" w:rsidTr="006B72E6">
        <w:tc>
          <w:tcPr>
            <w:tcW w:w="2110" w:type="dxa"/>
          </w:tcPr>
          <w:p w14:paraId="63FF2E74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  <w:r>
              <w:lastRenderedPageBreak/>
              <w:t>BJETIVO:</w:t>
            </w:r>
          </w:p>
        </w:tc>
        <w:tc>
          <w:tcPr>
            <w:tcW w:w="6952" w:type="dxa"/>
          </w:tcPr>
          <w:p w14:paraId="4FA5F1FB" w14:textId="77777777" w:rsidR="00AF3BF7" w:rsidRPr="0074794C" w:rsidRDefault="00AF3BF7" w:rsidP="006B72E6">
            <w:pPr>
              <w:pStyle w:val="TableParagraph"/>
              <w:ind w:left="115" w:right="101" w:firstLine="4"/>
              <w:rPr>
                <w:b/>
                <w:bCs/>
                <w:sz w:val="24"/>
                <w:szCs w:val="24"/>
              </w:rPr>
            </w:pPr>
            <w:r w:rsidRPr="0074794C">
              <w:rPr>
                <w:b/>
                <w:bCs/>
                <w:sz w:val="24"/>
                <w:szCs w:val="24"/>
              </w:rPr>
              <w:t xml:space="preserve">Acompanhar e supervisionar o estagiário a fim de </w:t>
            </w:r>
          </w:p>
          <w:p w14:paraId="2C40FBDB" w14:textId="77777777" w:rsidR="00AF3BF7" w:rsidRPr="0074794C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  <w:r w:rsidRPr="0074794C">
              <w:t>Relacionar a realidade entre teoria e prática.</w:t>
            </w:r>
          </w:p>
        </w:tc>
      </w:tr>
      <w:tr w:rsidR="00AF3BF7" w:rsidRPr="00474C49" w14:paraId="29DF4416" w14:textId="77777777" w:rsidTr="006B72E6">
        <w:tc>
          <w:tcPr>
            <w:tcW w:w="2110" w:type="dxa"/>
          </w:tcPr>
          <w:p w14:paraId="3F580D81" w14:textId="77777777" w:rsidR="00AF3BF7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</w:p>
          <w:p w14:paraId="300AD99E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  <w:r w:rsidRPr="00474C49">
              <w:t>METAS</w:t>
            </w:r>
          </w:p>
        </w:tc>
        <w:tc>
          <w:tcPr>
            <w:tcW w:w="6952" w:type="dxa"/>
          </w:tcPr>
          <w:p w14:paraId="2B4B4E61" w14:textId="77777777" w:rsidR="00AF3BF7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  <w:r w:rsidRPr="00B06FB2">
              <w:rPr>
                <w:b w:val="0"/>
                <w:bCs w:val="0"/>
              </w:rPr>
              <w:t>- Auxílio do estagiário ao professor durante as atividades com os alunos,  para ampliar a visão sobre seus anseios.</w:t>
            </w:r>
          </w:p>
          <w:p w14:paraId="030A99C3" w14:textId="77777777" w:rsidR="00AF3BF7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</w:p>
          <w:p w14:paraId="48B97BFF" w14:textId="77777777" w:rsidR="00AF3BF7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  <w:r w:rsidRPr="00B06FB2">
              <w:rPr>
                <w:b w:val="0"/>
                <w:bCs w:val="0"/>
              </w:rPr>
              <w:t>- Experienciar na prática tudo o que o estagiário aprendeu,  com o anseio de dar o melhor de si na profissão que almeja.</w:t>
            </w:r>
          </w:p>
          <w:p w14:paraId="0ED6BB49" w14:textId="77777777" w:rsidR="00AF3BF7" w:rsidRPr="00B06FB2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</w:p>
          <w:p w14:paraId="5EDB9B3C" w14:textId="77777777" w:rsidR="00AF3BF7" w:rsidRPr="00B06FB2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  <w:r w:rsidRPr="00B06FB2">
              <w:rPr>
                <w:b w:val="0"/>
                <w:bCs w:val="0"/>
              </w:rPr>
              <w:t>- Enriquecer o desenvolvimento  do estudante e, a prática educativa do novo profissional</w:t>
            </w:r>
          </w:p>
        </w:tc>
      </w:tr>
      <w:tr w:rsidR="00AF3BF7" w:rsidRPr="00474C49" w14:paraId="0A3874A0" w14:textId="77777777" w:rsidTr="006B72E6">
        <w:tc>
          <w:tcPr>
            <w:tcW w:w="2110" w:type="dxa"/>
          </w:tcPr>
          <w:p w14:paraId="7543BA0F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  <w:r>
              <w:t>BJETIVO:</w:t>
            </w:r>
          </w:p>
        </w:tc>
        <w:tc>
          <w:tcPr>
            <w:tcW w:w="6952" w:type="dxa"/>
          </w:tcPr>
          <w:p w14:paraId="4245C8E3" w14:textId="77777777" w:rsidR="00AF3BF7" w:rsidRPr="00B06FB2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  <w:r>
              <w:t>Efetivar o Recreio Interativo tendo a a</w:t>
            </w:r>
            <w:r w:rsidRPr="00B06FB2">
              <w:t>limentação como parte da prática pedagógica</w:t>
            </w:r>
          </w:p>
        </w:tc>
      </w:tr>
      <w:tr w:rsidR="00AF3BF7" w:rsidRPr="00474C49" w14:paraId="052AA3BD" w14:textId="77777777" w:rsidTr="006B72E6">
        <w:tc>
          <w:tcPr>
            <w:tcW w:w="2110" w:type="dxa"/>
          </w:tcPr>
          <w:p w14:paraId="32DECE88" w14:textId="77777777" w:rsidR="00AF3BF7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</w:p>
          <w:p w14:paraId="28A5F7EC" w14:textId="77777777" w:rsidR="00AF3BF7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</w:p>
          <w:p w14:paraId="0224DB46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  <w:r w:rsidRPr="00474C49">
              <w:t>METAS</w:t>
            </w:r>
          </w:p>
        </w:tc>
        <w:tc>
          <w:tcPr>
            <w:tcW w:w="6952" w:type="dxa"/>
          </w:tcPr>
          <w:p w14:paraId="5AFCCB4B" w14:textId="77777777" w:rsidR="00AF3BF7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 </w:t>
            </w:r>
            <w:r w:rsidRPr="00B06FB2">
              <w:rPr>
                <w:b w:val="0"/>
                <w:bCs w:val="0"/>
              </w:rPr>
              <w:t>Orientar o estudante desde o comportamento no refeitório até o manuseio dos talheres e consumo dos alimentos.</w:t>
            </w:r>
          </w:p>
          <w:p w14:paraId="2F0FE54D" w14:textId="77777777" w:rsidR="00AF3BF7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</w:p>
          <w:p w14:paraId="0FDC786B" w14:textId="77777777" w:rsidR="00AF3BF7" w:rsidRPr="00B06FB2" w:rsidRDefault="00AF3BF7" w:rsidP="006B72E6">
            <w:pPr>
              <w:pStyle w:val="TableParagraph"/>
              <w:ind w:left="111" w:right="111"/>
              <w:rPr>
                <w:sz w:val="24"/>
                <w:szCs w:val="24"/>
              </w:rPr>
            </w:pPr>
            <w:r w:rsidRPr="00B06FB2">
              <w:rPr>
                <w:b/>
                <w:bCs/>
                <w:sz w:val="24"/>
                <w:szCs w:val="24"/>
              </w:rPr>
              <w:t xml:space="preserve">- </w:t>
            </w:r>
            <w:r w:rsidRPr="00B06FB2">
              <w:rPr>
                <w:sz w:val="24"/>
                <w:szCs w:val="24"/>
              </w:rPr>
              <w:t xml:space="preserve"> Incentivar os alunos no consumo de alimentos nutritivos,</w:t>
            </w:r>
            <w:r>
              <w:rPr>
                <w:sz w:val="24"/>
                <w:szCs w:val="24"/>
              </w:rPr>
              <w:t xml:space="preserve"> g</w:t>
            </w:r>
            <w:r w:rsidRPr="00B06FB2">
              <w:rPr>
                <w:sz w:val="24"/>
                <w:szCs w:val="24"/>
              </w:rPr>
              <w:t>aranti</w:t>
            </w:r>
            <w:r>
              <w:rPr>
                <w:sz w:val="24"/>
                <w:szCs w:val="24"/>
              </w:rPr>
              <w:t>ndo</w:t>
            </w:r>
            <w:r w:rsidRPr="00B06FB2">
              <w:rPr>
                <w:sz w:val="24"/>
                <w:szCs w:val="24"/>
              </w:rPr>
              <w:t xml:space="preserve"> o tempo das refeições com o aproveitamento  </w:t>
            </w:r>
          </w:p>
          <w:p w14:paraId="18045240" w14:textId="77777777" w:rsidR="00AF3BF7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  <w:r w:rsidRPr="00A829AD">
              <w:rPr>
                <w:b w:val="0"/>
                <w:bCs w:val="0"/>
              </w:rPr>
              <w:t>Necessário.</w:t>
            </w:r>
          </w:p>
          <w:p w14:paraId="78D42F9F" w14:textId="77777777" w:rsidR="00AF3BF7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</w:p>
          <w:p w14:paraId="7F33E6D0" w14:textId="77777777" w:rsidR="00AF3BF7" w:rsidRPr="00A829AD" w:rsidRDefault="00AF3BF7" w:rsidP="006B72E6">
            <w:pPr>
              <w:pStyle w:val="Ttulo21"/>
              <w:tabs>
                <w:tab w:val="left" w:pos="0"/>
                <w:tab w:val="left" w:pos="1195"/>
              </w:tabs>
              <w:ind w:left="0"/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-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A829AD">
              <w:rPr>
                <w:b w:val="0"/>
                <w:bCs w:val="0"/>
              </w:rPr>
              <w:t>Incentivo à alimentação saudável e a orientação em relação ao comportamento dos alunos no refeitório.</w:t>
            </w:r>
          </w:p>
        </w:tc>
      </w:tr>
      <w:tr w:rsidR="00AF3BF7" w:rsidRPr="00474C49" w14:paraId="42524AB5" w14:textId="77777777" w:rsidTr="006B72E6">
        <w:tc>
          <w:tcPr>
            <w:tcW w:w="2110" w:type="dxa"/>
          </w:tcPr>
          <w:p w14:paraId="4FD84BF9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  <w:r w:rsidRPr="00474C49">
              <w:t>PRAZO</w:t>
            </w:r>
          </w:p>
        </w:tc>
        <w:tc>
          <w:tcPr>
            <w:tcW w:w="6952" w:type="dxa"/>
          </w:tcPr>
          <w:p w14:paraId="37E75FC8" w14:textId="77777777" w:rsidR="00AF3BF7" w:rsidRPr="00402EF9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  <w:rPr>
                <w:b w:val="0"/>
                <w:bCs w:val="0"/>
              </w:rPr>
            </w:pPr>
            <w:r w:rsidRPr="00402EF9">
              <w:rPr>
                <w:b w:val="0"/>
                <w:bCs w:val="0"/>
              </w:rPr>
              <w:t>2024 a 2025</w:t>
            </w:r>
          </w:p>
        </w:tc>
      </w:tr>
      <w:tr w:rsidR="00AF3BF7" w:rsidRPr="00474C49" w14:paraId="055401E3" w14:textId="77777777" w:rsidTr="006B72E6">
        <w:tc>
          <w:tcPr>
            <w:tcW w:w="2110" w:type="dxa"/>
          </w:tcPr>
          <w:p w14:paraId="6A08CD6E" w14:textId="77777777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</w:pPr>
            <w:r w:rsidRPr="00474C49">
              <w:t>RESPONSÁVEIS</w:t>
            </w:r>
          </w:p>
        </w:tc>
        <w:tc>
          <w:tcPr>
            <w:tcW w:w="6952" w:type="dxa"/>
          </w:tcPr>
          <w:p w14:paraId="6EBDE055" w14:textId="283D6B75" w:rsidR="00AF3BF7" w:rsidRPr="00474C49" w:rsidRDefault="00AF3BF7" w:rsidP="006B72E6">
            <w:pPr>
              <w:pStyle w:val="Ttulo21"/>
              <w:tabs>
                <w:tab w:val="left" w:pos="0"/>
                <w:tab w:val="left" w:pos="1195"/>
              </w:tabs>
              <w:spacing w:before="226"/>
              <w:ind w:left="0"/>
              <w:jc w:val="both"/>
              <w:rPr>
                <w:b w:val="0"/>
                <w:bCs w:val="0"/>
              </w:rPr>
            </w:pPr>
            <w:r w:rsidRPr="00474C49">
              <w:rPr>
                <w:b w:val="0"/>
                <w:bCs w:val="0"/>
              </w:rPr>
              <w:t xml:space="preserve">Professores Regentes, Equipe pedagógica e </w:t>
            </w:r>
            <w:r>
              <w:rPr>
                <w:b w:val="0"/>
                <w:bCs w:val="0"/>
              </w:rPr>
              <w:t>Gestores municipais.</w:t>
            </w:r>
            <w:r w:rsidRPr="00474C49">
              <w:rPr>
                <w:b w:val="0"/>
                <w:bCs w:val="0"/>
              </w:rPr>
              <w:t>.</w:t>
            </w:r>
          </w:p>
        </w:tc>
      </w:tr>
    </w:tbl>
    <w:p w14:paraId="02D90F40" w14:textId="77777777" w:rsidR="00AF3BF7" w:rsidRDefault="00AF3BF7" w:rsidP="00AF3BF7">
      <w:pPr>
        <w:pStyle w:val="Ttulo21"/>
        <w:tabs>
          <w:tab w:val="left" w:pos="0"/>
          <w:tab w:val="left" w:pos="1195"/>
        </w:tabs>
        <w:spacing w:before="226"/>
        <w:ind w:left="0"/>
        <w:jc w:val="both"/>
      </w:pPr>
    </w:p>
    <w:p w14:paraId="5C2ABD0D" w14:textId="77777777" w:rsidR="00AF3BF7" w:rsidRPr="00B06FB2" w:rsidRDefault="00AF3BF7" w:rsidP="00AF3BF7"/>
    <w:p w14:paraId="6EA37B68" w14:textId="77777777" w:rsidR="00AF3BF7" w:rsidRPr="00B06FB2" w:rsidRDefault="00AF3BF7" w:rsidP="00AF3BF7"/>
    <w:p w14:paraId="10C233E7" w14:textId="77777777" w:rsidR="00AF3BF7" w:rsidRPr="00B06FB2" w:rsidRDefault="00AF3BF7" w:rsidP="00AF3BF7"/>
    <w:p w14:paraId="054DE6C9" w14:textId="77777777" w:rsidR="00AF3BF7" w:rsidRPr="00B06FB2" w:rsidRDefault="00AF3BF7" w:rsidP="00AF3BF7"/>
    <w:p w14:paraId="189B5389" w14:textId="77777777" w:rsidR="00AF3BF7" w:rsidRPr="00B06FB2" w:rsidRDefault="00AF3BF7" w:rsidP="00AF3BF7"/>
    <w:p w14:paraId="19E0702F" w14:textId="77777777" w:rsidR="00AF3BF7" w:rsidRPr="00B06FB2" w:rsidRDefault="00AF3BF7" w:rsidP="00AF3BF7"/>
    <w:p w14:paraId="523C8481" w14:textId="77777777" w:rsidR="00AF3BF7" w:rsidRPr="00B06FB2" w:rsidRDefault="00AF3BF7" w:rsidP="00AF3BF7"/>
    <w:p w14:paraId="76B42300" w14:textId="77777777" w:rsidR="00AF3BF7" w:rsidRPr="00B06FB2" w:rsidRDefault="00AF3BF7" w:rsidP="00AF3BF7"/>
    <w:p w14:paraId="77AFA48B" w14:textId="77777777" w:rsidR="00AF3BF7" w:rsidRPr="00B06FB2" w:rsidRDefault="00AF3BF7" w:rsidP="00AF3BF7"/>
    <w:p w14:paraId="284857EB" w14:textId="77777777" w:rsidR="00AF3BF7" w:rsidRPr="00B06FB2" w:rsidRDefault="00AF3BF7" w:rsidP="00AF3BF7"/>
    <w:p w14:paraId="7A6189BD" w14:textId="77777777" w:rsidR="00AF3BF7" w:rsidRPr="00B06FB2" w:rsidRDefault="00AF3BF7" w:rsidP="00AF3BF7"/>
    <w:p w14:paraId="64EC71C1" w14:textId="77777777" w:rsidR="006C180A" w:rsidRDefault="006C180A"/>
    <w:sectPr w:rsidR="006C180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BF7"/>
    <w:rsid w:val="006C180A"/>
    <w:rsid w:val="00AF3BF7"/>
    <w:rsid w:val="00CE2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63B5F"/>
  <w15:chartTrackingRefBased/>
  <w15:docId w15:val="{398E2340-7E61-4E6F-BC98-02C25D7AC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F3BF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AF3BF7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AF3BF7"/>
    <w:rPr>
      <w:rFonts w:ascii="Arial" w:eastAsia="Arial" w:hAnsi="Arial" w:cs="Arial"/>
      <w:sz w:val="24"/>
      <w:szCs w:val="24"/>
      <w:lang w:val="pt-PT"/>
    </w:rPr>
  </w:style>
  <w:style w:type="paragraph" w:customStyle="1" w:styleId="Ttulo21">
    <w:name w:val="Título 21"/>
    <w:basedOn w:val="Normal"/>
    <w:uiPriority w:val="1"/>
    <w:qFormat/>
    <w:rsid w:val="00AF3BF7"/>
    <w:pPr>
      <w:ind w:left="219"/>
      <w:outlineLvl w:val="2"/>
    </w:pPr>
    <w:rPr>
      <w:b/>
      <w:bCs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AF3BF7"/>
    <w:pPr>
      <w:ind w:left="110"/>
    </w:pPr>
  </w:style>
  <w:style w:type="table" w:styleId="Tabelacomgrade">
    <w:name w:val="Table Grid"/>
    <w:basedOn w:val="Tabelanormal"/>
    <w:uiPriority w:val="39"/>
    <w:rsid w:val="00AF3B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455</Words>
  <Characters>2461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3</cp:revision>
  <dcterms:created xsi:type="dcterms:W3CDTF">2026-02-05T18:23:00Z</dcterms:created>
  <dcterms:modified xsi:type="dcterms:W3CDTF">2026-02-05T18:29:00Z</dcterms:modified>
</cp:coreProperties>
</file>