
<file path=[Content_Types].xml><?xml version="1.0" encoding="utf-8"?>
<Types xmlns="http://schemas.openxmlformats.org/package/2006/content-types">
  <Default Extension="docx" ContentType="application/vnd.openxmlformats-officedocument.wordprocessingml.document"/>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63038" w14:textId="77777777" w:rsidR="002F0C4B" w:rsidRDefault="005668FF" w:rsidP="00326FC1">
      <w:pPr>
        <w:spacing w:before="240" w:after="240"/>
        <w:jc w:val="center"/>
        <w:rPr>
          <w:b/>
          <w:color w:val="000000"/>
          <w:sz w:val="24"/>
          <w:szCs w:val="24"/>
        </w:rPr>
      </w:pPr>
      <w:r>
        <w:rPr>
          <w:b/>
          <w:color w:val="000000"/>
          <w:sz w:val="24"/>
          <w:szCs w:val="24"/>
        </w:rPr>
        <w:t>MODELO DE EDITAL DE PREMIAÇÃO</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2F0C4B" w14:paraId="15C66952" w14:textId="77777777" w:rsidTr="699FD636">
        <w:tc>
          <w:tcPr>
            <w:tcW w:w="9016" w:type="dxa"/>
          </w:tcPr>
          <w:p w14:paraId="1D748354" w14:textId="77777777" w:rsidR="54E2EDD4" w:rsidRPr="00981FE4" w:rsidRDefault="54E2EDD4" w:rsidP="00B40680">
            <w:pPr>
              <w:pBdr>
                <w:top w:val="nil"/>
                <w:left w:val="nil"/>
                <w:bottom w:val="nil"/>
                <w:right w:val="nil"/>
                <w:between w:val="nil"/>
              </w:pBdr>
              <w:spacing w:before="120" w:after="120"/>
              <w:ind w:left="120" w:right="120"/>
              <w:rPr>
                <w:sz w:val="24"/>
                <w:szCs w:val="24"/>
              </w:rPr>
            </w:pPr>
            <w:r w:rsidRPr="00981FE4">
              <w:rPr>
                <w:b/>
                <w:bCs/>
                <w:color w:val="000000" w:themeColor="text1"/>
                <w:sz w:val="24"/>
                <w:szCs w:val="24"/>
              </w:rPr>
              <w:t>A Lei nº 14.133/2021 não deve ser utilizada neste edital, vez que não se trata de contratação de serviços (§ 4º do art. 2º da Lei nº 14.903/2024). De igual modo, não deve ser solicitado pelo município nota fiscal do agente cultural contemplado no edital como condicionante para o recebimento dos recursos.</w:t>
            </w:r>
          </w:p>
          <w:p w14:paraId="19DEDCB9" w14:textId="77777777" w:rsidR="00326FC1" w:rsidRPr="00B40680" w:rsidRDefault="54E2EDD4" w:rsidP="00B40680">
            <w:pPr>
              <w:pBdr>
                <w:top w:val="nil"/>
                <w:left w:val="nil"/>
                <w:bottom w:val="nil"/>
                <w:right w:val="nil"/>
                <w:between w:val="nil"/>
              </w:pBdr>
              <w:spacing w:before="120" w:after="120"/>
              <w:ind w:left="120" w:right="120"/>
              <w:jc w:val="center"/>
              <w:rPr>
                <w:sz w:val="24"/>
                <w:szCs w:val="24"/>
              </w:rPr>
            </w:pPr>
            <w:r w:rsidRPr="00981FE4">
              <w:rPr>
                <w:b/>
                <w:bCs/>
                <w:color w:val="000000" w:themeColor="text1"/>
                <w:sz w:val="24"/>
                <w:szCs w:val="24"/>
              </w:rPr>
              <w:t>Este modelo foi elaborado com base na Lei nº 14.903/2024 (Marco Regulatório do Fomento à Cultura) e no Decreto nº 11.453/2023 e atestado pela Consultoria Jurídica do Ministério da Cultura. Eventual alteração no modelo pode implicar em irregularidades jurídicas no edital.</w:t>
            </w:r>
          </w:p>
        </w:tc>
      </w:tr>
    </w:tbl>
    <w:p w14:paraId="14AA3502" w14:textId="1F715DD8" w:rsidR="002F0C4B" w:rsidRDefault="005668FF" w:rsidP="00221B00">
      <w:pPr>
        <w:spacing w:before="240" w:after="240"/>
        <w:jc w:val="center"/>
        <w:rPr>
          <w:b/>
          <w:color w:val="000000"/>
          <w:sz w:val="24"/>
          <w:szCs w:val="24"/>
        </w:rPr>
      </w:pPr>
      <w:r>
        <w:rPr>
          <w:b/>
          <w:color w:val="000000"/>
          <w:sz w:val="24"/>
          <w:szCs w:val="24"/>
        </w:rPr>
        <w:t>ED</w:t>
      </w:r>
      <w:r w:rsidR="00B40680">
        <w:rPr>
          <w:b/>
          <w:color w:val="000000"/>
          <w:sz w:val="24"/>
          <w:szCs w:val="24"/>
        </w:rPr>
        <w:t>ITAL DE CHAMAMENTO PÚBLICO Nº 0</w:t>
      </w:r>
      <w:r w:rsidR="00083527">
        <w:rPr>
          <w:b/>
          <w:color w:val="000000"/>
          <w:sz w:val="24"/>
          <w:szCs w:val="24"/>
        </w:rPr>
        <w:t>3</w:t>
      </w:r>
      <w:r>
        <w:rPr>
          <w:b/>
          <w:color w:val="000000"/>
          <w:sz w:val="24"/>
          <w:szCs w:val="24"/>
        </w:rPr>
        <w:t>/202</w:t>
      </w:r>
      <w:r w:rsidR="00083527">
        <w:rPr>
          <w:b/>
          <w:color w:val="000000"/>
          <w:sz w:val="24"/>
          <w:szCs w:val="24"/>
        </w:rPr>
        <w:t>6</w:t>
      </w:r>
      <w:r>
        <w:rPr>
          <w:b/>
          <w:color w:val="000000"/>
          <w:sz w:val="24"/>
          <w:szCs w:val="24"/>
        </w:rPr>
        <w:t xml:space="preserve"> - </w:t>
      </w:r>
      <w:r w:rsidR="00B40680" w:rsidRPr="00B40680">
        <w:rPr>
          <w:b/>
          <w:sz w:val="24"/>
          <w:szCs w:val="24"/>
        </w:rPr>
        <w:t>PREMIAÇÃO</w:t>
      </w:r>
    </w:p>
    <w:p w14:paraId="49CEC25B" w14:textId="72615A2F" w:rsidR="002F0C4B" w:rsidRPr="00221B00" w:rsidRDefault="00B40680" w:rsidP="00221B00">
      <w:pPr>
        <w:spacing w:before="240" w:after="240"/>
        <w:ind w:left="5387"/>
        <w:jc w:val="both"/>
        <w:rPr>
          <w:sz w:val="24"/>
          <w:szCs w:val="24"/>
        </w:rPr>
      </w:pPr>
      <w:r>
        <w:rPr>
          <w:b/>
          <w:color w:val="000000"/>
          <w:sz w:val="24"/>
          <w:szCs w:val="24"/>
        </w:rPr>
        <w:t xml:space="preserve"> PREMIAÇÃO PARA AGENTES </w:t>
      </w:r>
      <w:r w:rsidR="005668FF">
        <w:rPr>
          <w:b/>
          <w:color w:val="000000"/>
          <w:sz w:val="24"/>
          <w:szCs w:val="24"/>
        </w:rPr>
        <w:t>CULTURAIS COM RECURSOS DA POLÍTICA NACIONAL ALDIR BLANC DE FOMENTO À CULTURA - PNAB (LEI Nº 14.399/2022)</w:t>
      </w:r>
    </w:p>
    <w:p w14:paraId="1C030224" w14:textId="77777777" w:rsidR="002F0C4B" w:rsidRDefault="005668FF">
      <w:pPr>
        <w:numPr>
          <w:ilvl w:val="0"/>
          <w:numId w:val="5"/>
        </w:numPr>
        <w:pBdr>
          <w:top w:val="nil"/>
          <w:left w:val="nil"/>
          <w:bottom w:val="nil"/>
          <w:right w:val="nil"/>
          <w:between w:val="nil"/>
        </w:pBdr>
        <w:spacing w:after="0" w:line="240" w:lineRule="auto"/>
        <w:jc w:val="both"/>
        <w:rPr>
          <w:b/>
          <w:color w:val="000000"/>
          <w:sz w:val="24"/>
          <w:szCs w:val="24"/>
        </w:rPr>
      </w:pPr>
      <w:r>
        <w:rPr>
          <w:b/>
          <w:color w:val="000000"/>
          <w:sz w:val="24"/>
          <w:szCs w:val="24"/>
        </w:rPr>
        <w:t>POLÍTICA NACIONAL ALDIR BLANC DE FOMENTO À CULTURA</w:t>
      </w:r>
    </w:p>
    <w:p w14:paraId="3A75D3D4"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6968BC81" w14:textId="1BCDBD5B" w:rsidR="005F2B9B" w:rsidRPr="00221B00" w:rsidRDefault="0AD6F32D" w:rsidP="00221B00">
      <w:pPr>
        <w:pBdr>
          <w:top w:val="nil"/>
          <w:left w:val="nil"/>
          <w:bottom w:val="nil"/>
          <w:right w:val="nil"/>
          <w:between w:val="nil"/>
        </w:pBdr>
        <w:spacing w:before="120" w:after="120" w:line="240" w:lineRule="auto"/>
        <w:ind w:right="120"/>
        <w:jc w:val="both"/>
        <w:rPr>
          <w:sz w:val="24"/>
          <w:szCs w:val="24"/>
        </w:rPr>
      </w:pPr>
      <w:r w:rsidRPr="0666CB95">
        <w:rPr>
          <w:color w:val="000000" w:themeColor="text1"/>
          <w:sz w:val="24"/>
          <w:szCs w:val="24"/>
        </w:rPr>
        <w:t xml:space="preserve">Deste modo, </w:t>
      </w:r>
      <w:r w:rsidR="00B40680">
        <w:rPr>
          <w:color w:val="000000" w:themeColor="text1"/>
          <w:sz w:val="24"/>
          <w:szCs w:val="24"/>
        </w:rPr>
        <w:t>a Prefeitura Municipal de</w:t>
      </w:r>
      <w:r w:rsidR="00634AB2">
        <w:rPr>
          <w:color w:val="000000" w:themeColor="text1"/>
          <w:sz w:val="24"/>
          <w:szCs w:val="24"/>
        </w:rPr>
        <w:t xml:space="preserve"> Corumbataí do Sul</w:t>
      </w:r>
      <w:r w:rsidR="00B40680">
        <w:rPr>
          <w:color w:val="000000" w:themeColor="text1"/>
          <w:sz w:val="24"/>
          <w:szCs w:val="24"/>
        </w:rPr>
        <w:t xml:space="preserve"> através da Secretaria de Educação e Cultura</w:t>
      </w:r>
      <w:r w:rsidRPr="0666CB95">
        <w:rPr>
          <w:color w:val="000000" w:themeColor="text1"/>
          <w:sz w:val="24"/>
          <w:szCs w:val="24"/>
        </w:rPr>
        <w:t xml:space="preserve"> torna público o presente edital elaborado com base na </w:t>
      </w:r>
      <w:hyperlink r:id="rId11" w:anchor=":~:text=1%C2%BA%20Esta%20Lei%20institui%20a,acesso%20%C3%A0%20cultura%20no%20Brasil.">
        <w:r w:rsidRPr="0666CB95">
          <w:rPr>
            <w:rStyle w:val="Hyperlink"/>
            <w:color w:val="0000FF"/>
            <w:sz w:val="24"/>
            <w:szCs w:val="24"/>
          </w:rPr>
          <w:t>Lei nº 14.399/2022</w:t>
        </w:r>
      </w:hyperlink>
      <w:r w:rsidRPr="0666CB95">
        <w:rPr>
          <w:color w:val="000000" w:themeColor="text1"/>
          <w:sz w:val="24"/>
          <w:szCs w:val="24"/>
        </w:rPr>
        <w:t xml:space="preserve"> (Lei PNAB), na </w:t>
      </w:r>
      <w:hyperlink r:id="rId12">
        <w:r w:rsidRPr="0666CB95">
          <w:rPr>
            <w:rStyle w:val="Hyperlink"/>
            <w:sz w:val="24"/>
            <w:szCs w:val="24"/>
          </w:rPr>
          <w:t>Lei nº 14.903/2024</w:t>
        </w:r>
      </w:hyperlink>
      <w:r w:rsidRPr="0666CB95">
        <w:rPr>
          <w:color w:val="000000" w:themeColor="text1"/>
          <w:sz w:val="24"/>
          <w:szCs w:val="24"/>
        </w:rPr>
        <w:t xml:space="preserve"> (Marco regulatório do fomento à cultura), no </w:t>
      </w:r>
      <w:hyperlink r:id="rId13" w:anchor=":~:text=%C3%89%20obrigat%C3%B3ria%20a%20exibi%C3%A7%C3%A3o%20das,de%20a%C3%A7%C3%B5es%20relativas%20%C3%A0%20Pol%C3%ADtica%2C">
        <w:r w:rsidRPr="0666CB95">
          <w:rPr>
            <w:rStyle w:val="Hyperlink"/>
            <w:color w:val="0000FF"/>
            <w:sz w:val="24"/>
            <w:szCs w:val="24"/>
          </w:rPr>
          <w:t>Decreto nº 11.740/2023</w:t>
        </w:r>
      </w:hyperlink>
      <w:r w:rsidRPr="0666CB95">
        <w:rPr>
          <w:color w:val="000000" w:themeColor="text1"/>
          <w:sz w:val="24"/>
          <w:szCs w:val="24"/>
        </w:rPr>
        <w:t xml:space="preserve"> (Decreto PNAB), no </w:t>
      </w:r>
      <w:hyperlink r:id="rId14">
        <w:r w:rsidRPr="0666CB95">
          <w:rPr>
            <w:rStyle w:val="Hyperlink"/>
            <w:sz w:val="24"/>
            <w:szCs w:val="24"/>
          </w:rPr>
          <w:t>Decreto nº 11.453/2023 (Decreto de Fomento)</w:t>
        </w:r>
      </w:hyperlink>
      <w:r w:rsidRPr="0666CB95">
        <w:rPr>
          <w:color w:val="000000" w:themeColor="text1"/>
          <w:sz w:val="24"/>
          <w:szCs w:val="24"/>
        </w:rPr>
        <w:t xml:space="preserve"> e na </w:t>
      </w:r>
      <w:hyperlink r:id="rId15">
        <w:r w:rsidRPr="0666CB95">
          <w:rPr>
            <w:rStyle w:val="Hyperlink"/>
            <w:sz w:val="24"/>
            <w:szCs w:val="24"/>
          </w:rPr>
          <w:t>Instrução Normativa MINC nº 10/2023</w:t>
        </w:r>
      </w:hyperlink>
      <w:r w:rsidRPr="0666CB95">
        <w:rPr>
          <w:color w:val="000000" w:themeColor="text1"/>
          <w:sz w:val="24"/>
          <w:szCs w:val="24"/>
        </w:rPr>
        <w:t xml:space="preserve"> (IN PNAB de Ações Afirmativas e Acessibilidade).</w:t>
      </w:r>
    </w:p>
    <w:p w14:paraId="72149BD1" w14:textId="77777777" w:rsidR="002F0C4B" w:rsidRDefault="005668FF">
      <w:pPr>
        <w:numPr>
          <w:ilvl w:val="0"/>
          <w:numId w:val="5"/>
        </w:numPr>
        <w:pBdr>
          <w:top w:val="nil"/>
          <w:left w:val="nil"/>
          <w:bottom w:val="nil"/>
          <w:right w:val="nil"/>
          <w:between w:val="nil"/>
        </w:pBdr>
        <w:spacing w:before="220" w:after="0"/>
        <w:jc w:val="both"/>
        <w:rPr>
          <w:b/>
          <w:color w:val="000000"/>
          <w:sz w:val="24"/>
          <w:szCs w:val="24"/>
        </w:rPr>
      </w:pPr>
      <w:r>
        <w:rPr>
          <w:b/>
          <w:color w:val="000000"/>
          <w:sz w:val="24"/>
          <w:szCs w:val="24"/>
        </w:rPr>
        <w:t xml:space="preserve">INFORMAÇÕES GERAIS </w:t>
      </w:r>
    </w:p>
    <w:p w14:paraId="1BAAA3E7" w14:textId="77777777" w:rsidR="002F0C4B" w:rsidRDefault="005668FF">
      <w:pPr>
        <w:numPr>
          <w:ilvl w:val="1"/>
          <w:numId w:val="5"/>
        </w:numPr>
        <w:pBdr>
          <w:top w:val="nil"/>
          <w:left w:val="nil"/>
          <w:bottom w:val="nil"/>
          <w:right w:val="nil"/>
          <w:between w:val="nil"/>
        </w:pBdr>
        <w:spacing w:after="220"/>
        <w:jc w:val="both"/>
        <w:rPr>
          <w:b/>
          <w:color w:val="000000"/>
          <w:sz w:val="24"/>
          <w:szCs w:val="24"/>
        </w:rPr>
      </w:pPr>
      <w:r>
        <w:rPr>
          <w:b/>
          <w:color w:val="000000"/>
          <w:sz w:val="24"/>
          <w:szCs w:val="24"/>
        </w:rPr>
        <w:t>Objeto do Edital</w:t>
      </w:r>
    </w:p>
    <w:p w14:paraId="7C5E9BDF" w14:textId="7EABA02C" w:rsidR="002F0C4B" w:rsidRDefault="00590414">
      <w:pPr>
        <w:spacing w:before="240" w:after="200"/>
        <w:jc w:val="both"/>
        <w:rPr>
          <w:color w:val="000000"/>
          <w:sz w:val="24"/>
          <w:szCs w:val="24"/>
        </w:rPr>
      </w:pPr>
      <w:r w:rsidRPr="00590414">
        <w:rPr>
          <w:color w:val="000000"/>
          <w:sz w:val="24"/>
          <w:szCs w:val="24"/>
        </w:rPr>
        <w:t>O objeto deste Edital é a premiação de agentes culturais que tenham prestado relevante contribuição ao desenvolvimento artístico e cultural do Município de Corumbataí do Sul, observadas as categorias descritas no Anexo I deste Edital. Esta premiação destina-se exclusivamente a agentes culturais residentes ou sediados em Corumbataí do Sul que comprovem atuação cultural efetiva no município.</w:t>
      </w:r>
    </w:p>
    <w:p w14:paraId="548EBABD" w14:textId="08FEB02C" w:rsidR="002F0C4B" w:rsidRDefault="005668FF">
      <w:pPr>
        <w:spacing w:before="240" w:after="200"/>
        <w:jc w:val="both"/>
        <w:rPr>
          <w:color w:val="FF0000"/>
          <w:sz w:val="24"/>
          <w:szCs w:val="24"/>
        </w:rPr>
      </w:pPr>
      <w:r>
        <w:rPr>
          <w:color w:val="000000"/>
          <w:sz w:val="24"/>
          <w:szCs w:val="24"/>
        </w:rPr>
        <w:lastRenderedPageBreak/>
        <w:t xml:space="preserve">Trata-se, portanto, de reconhecimento pela contribuição já realizada pelo agente cultural ao </w:t>
      </w:r>
      <w:r w:rsidR="00B40680" w:rsidRPr="00B40680">
        <w:rPr>
          <w:sz w:val="24"/>
          <w:szCs w:val="24"/>
        </w:rPr>
        <w:t>Município de</w:t>
      </w:r>
      <w:r w:rsidR="00634AB2" w:rsidRPr="00634AB2">
        <w:rPr>
          <w:color w:val="000000"/>
          <w:sz w:val="24"/>
          <w:szCs w:val="24"/>
        </w:rPr>
        <w:t xml:space="preserve"> </w:t>
      </w:r>
      <w:r w:rsidR="00634AB2">
        <w:rPr>
          <w:color w:val="000000"/>
          <w:sz w:val="24"/>
          <w:szCs w:val="24"/>
        </w:rPr>
        <w:t>Corumbataí do Sul</w:t>
      </w:r>
      <w:r w:rsidR="00B40680" w:rsidRPr="00B40680">
        <w:rPr>
          <w:sz w:val="24"/>
          <w:szCs w:val="24"/>
        </w:rPr>
        <w:t>.</w:t>
      </w:r>
    </w:p>
    <w:p w14:paraId="029EC0E7" w14:textId="77777777" w:rsidR="002F0C4B" w:rsidRDefault="005668FF">
      <w:pPr>
        <w:spacing w:before="240" w:after="200"/>
        <w:jc w:val="both"/>
        <w:rPr>
          <w:color w:val="000000"/>
          <w:sz w:val="24"/>
          <w:szCs w:val="24"/>
          <w:highlight w:val="cyan"/>
        </w:rPr>
      </w:pPr>
      <w:r w:rsidRPr="0666CB95">
        <w:rPr>
          <w:color w:val="000000" w:themeColor="text1"/>
          <w:sz w:val="24"/>
          <w:szCs w:val="24"/>
        </w:rPr>
        <w:t xml:space="preserve">O prêmio possui natureza jurídica de doação sem encargo, ou seja, será realizado por meio de pagamento direto ao contemplado, sem estabelecimento de obrigações futuras, sem exigência de contrapartida, sem necessidade de assinatura de instrumento jurídico, sem prestação de contas, conforme autoriza </w:t>
      </w:r>
      <w:r w:rsidR="003C7F49" w:rsidRPr="0666CB95">
        <w:rPr>
          <w:color w:val="000000" w:themeColor="text1"/>
          <w:sz w:val="24"/>
          <w:szCs w:val="24"/>
        </w:rPr>
        <w:t xml:space="preserve">a Lei nº </w:t>
      </w:r>
      <w:r w:rsidR="0CA00314" w:rsidRPr="0666CB95">
        <w:rPr>
          <w:color w:val="000000" w:themeColor="text1"/>
          <w:sz w:val="24"/>
          <w:szCs w:val="24"/>
        </w:rPr>
        <w:t>14.903/2024</w:t>
      </w:r>
      <w:r w:rsidR="003C7F49" w:rsidRPr="0666CB95">
        <w:rPr>
          <w:color w:val="000000" w:themeColor="text1"/>
          <w:sz w:val="24"/>
          <w:szCs w:val="24"/>
        </w:rPr>
        <w:t>.</w:t>
      </w:r>
    </w:p>
    <w:p w14:paraId="1F5B0209" w14:textId="77777777" w:rsidR="002F0C4B" w:rsidRDefault="005668FF">
      <w:pPr>
        <w:numPr>
          <w:ilvl w:val="1"/>
          <w:numId w:val="5"/>
        </w:numPr>
        <w:pBdr>
          <w:top w:val="nil"/>
          <w:left w:val="nil"/>
          <w:bottom w:val="nil"/>
          <w:right w:val="nil"/>
          <w:between w:val="nil"/>
        </w:pBdr>
        <w:spacing w:before="240" w:after="200"/>
        <w:jc w:val="both"/>
        <w:rPr>
          <w:b/>
          <w:color w:val="000000"/>
          <w:sz w:val="24"/>
          <w:szCs w:val="24"/>
        </w:rPr>
      </w:pPr>
      <w:r>
        <w:rPr>
          <w:b/>
          <w:color w:val="000000"/>
          <w:sz w:val="24"/>
          <w:szCs w:val="24"/>
        </w:rPr>
        <w:t>Quantidade de agentes culturais</w:t>
      </w:r>
      <w:sdt>
        <w:sdtPr>
          <w:tag w:val="goog_rdk_6"/>
          <w:id w:val="-418334707"/>
        </w:sdtPr>
        <w:sdtContent>
          <w:r>
            <w:rPr>
              <w:b/>
              <w:color w:val="000000"/>
              <w:sz w:val="24"/>
              <w:szCs w:val="24"/>
            </w:rPr>
            <w:t xml:space="preserve"> a serem</w:t>
          </w:r>
          <w:r w:rsidR="00B40680">
            <w:rPr>
              <w:b/>
              <w:color w:val="000000"/>
              <w:sz w:val="24"/>
              <w:szCs w:val="24"/>
            </w:rPr>
            <w:t xml:space="preserve"> </w:t>
          </w:r>
        </w:sdtContent>
      </w:sdt>
      <w:sdt>
        <w:sdtPr>
          <w:tag w:val="goog_rdk_7"/>
          <w:id w:val="876512751"/>
          <w:showingPlcHdr/>
        </w:sdtPr>
        <w:sdtContent/>
      </w:sdt>
      <w:r>
        <w:rPr>
          <w:b/>
          <w:color w:val="000000"/>
          <w:sz w:val="24"/>
          <w:szCs w:val="24"/>
        </w:rPr>
        <w:t>premiados</w:t>
      </w:r>
    </w:p>
    <w:p w14:paraId="0169DBE2" w14:textId="77777777" w:rsidR="002F0C4B" w:rsidRDefault="005668FF">
      <w:pPr>
        <w:pBdr>
          <w:top w:val="nil"/>
          <w:left w:val="nil"/>
          <w:bottom w:val="nil"/>
          <w:right w:val="nil"/>
          <w:between w:val="nil"/>
        </w:pBdr>
        <w:spacing w:before="240" w:after="200" w:line="240" w:lineRule="auto"/>
        <w:jc w:val="both"/>
        <w:rPr>
          <w:color w:val="000000"/>
          <w:sz w:val="24"/>
          <w:szCs w:val="24"/>
        </w:rPr>
      </w:pPr>
      <w:r>
        <w:rPr>
          <w:color w:val="000000"/>
          <w:sz w:val="24"/>
          <w:szCs w:val="24"/>
        </w:rPr>
        <w:t xml:space="preserve">Serão premiados </w:t>
      </w:r>
      <w:r w:rsidR="00B40680" w:rsidRPr="00B40680">
        <w:rPr>
          <w:sz w:val="24"/>
          <w:szCs w:val="24"/>
        </w:rPr>
        <w:t>2</w:t>
      </w:r>
      <w:r w:rsidRPr="00B40680">
        <w:rPr>
          <w:sz w:val="24"/>
          <w:szCs w:val="24"/>
        </w:rPr>
        <w:t>.</w:t>
      </w:r>
      <w:r w:rsidR="00B40680">
        <w:rPr>
          <w:sz w:val="24"/>
          <w:szCs w:val="24"/>
        </w:rPr>
        <w:t xml:space="preserve"> </w:t>
      </w:r>
    </w:p>
    <w:p w14:paraId="55251197"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highlight w:val="white"/>
        </w:rPr>
        <w:t>Contudo, caso haja orçamento e interesse público, o edital poderá ser suplementado, ou seja, caso haja saldo de recursos da PNAB oriundo de outros editais ou rendimentos as vagas podem ser ampliadas. </w:t>
      </w:r>
    </w:p>
    <w:p w14:paraId="0A20B94F" w14:textId="77777777" w:rsidR="002F0C4B" w:rsidRDefault="005668FF">
      <w:pPr>
        <w:numPr>
          <w:ilvl w:val="1"/>
          <w:numId w:val="5"/>
        </w:numPr>
        <w:pBdr>
          <w:top w:val="nil"/>
          <w:left w:val="nil"/>
          <w:bottom w:val="nil"/>
          <w:right w:val="nil"/>
          <w:between w:val="nil"/>
        </w:pBdr>
        <w:spacing w:before="220" w:after="220"/>
        <w:rPr>
          <w:b/>
          <w:color w:val="000000"/>
          <w:sz w:val="24"/>
          <w:szCs w:val="24"/>
        </w:rPr>
      </w:pPr>
      <w:r>
        <w:rPr>
          <w:b/>
          <w:color w:val="000000"/>
          <w:sz w:val="24"/>
          <w:szCs w:val="24"/>
        </w:rPr>
        <w:t>Valor da premiação</w:t>
      </w:r>
    </w:p>
    <w:p w14:paraId="2471B669" w14:textId="77777777" w:rsidR="002F0C4B" w:rsidRDefault="005668FF">
      <w:pPr>
        <w:spacing w:before="240" w:after="240"/>
        <w:rPr>
          <w:color w:val="000000"/>
          <w:sz w:val="24"/>
          <w:szCs w:val="24"/>
        </w:rPr>
      </w:pPr>
      <w:r>
        <w:rPr>
          <w:color w:val="000000"/>
          <w:sz w:val="24"/>
          <w:szCs w:val="24"/>
        </w:rPr>
        <w:t>Cada agente cultural selecionado receberá a premiação conforme as categorias previstas no Anexo I deste Edital.</w:t>
      </w:r>
    </w:p>
    <w:p w14:paraId="396FA227" w14:textId="77777777" w:rsidR="002F0C4B" w:rsidRDefault="005668FF">
      <w:pPr>
        <w:spacing w:before="240" w:after="240"/>
        <w:jc w:val="both"/>
        <w:rPr>
          <w:sz w:val="24"/>
          <w:szCs w:val="24"/>
        </w:rPr>
      </w:pPr>
      <w:r>
        <w:rPr>
          <w:color w:val="000000"/>
          <w:sz w:val="24"/>
          <w:szCs w:val="24"/>
        </w:rPr>
        <w:t xml:space="preserve">O valor recebido pelas pessoas físicas </w:t>
      </w:r>
      <w:r w:rsidR="00EA6591">
        <w:rPr>
          <w:color w:val="000000"/>
          <w:sz w:val="24"/>
          <w:szCs w:val="24"/>
        </w:rPr>
        <w:t>é</w:t>
      </w:r>
      <w:r w:rsidR="008D64A8">
        <w:rPr>
          <w:color w:val="000000"/>
          <w:sz w:val="24"/>
          <w:szCs w:val="24"/>
        </w:rPr>
        <w:t xml:space="preserve"> isento de Imposto de Renda, ou seja,</w:t>
      </w:r>
      <w:r w:rsidR="00E02EEB">
        <w:rPr>
          <w:color w:val="000000"/>
          <w:sz w:val="24"/>
          <w:szCs w:val="24"/>
        </w:rPr>
        <w:t xml:space="preserve"> o agente cultural pessoa física não vai ter desconto de imposto de renda sobre o valor recebido.</w:t>
      </w:r>
    </w:p>
    <w:p w14:paraId="0AAC7B00" w14:textId="77777777" w:rsidR="002F0C4B" w:rsidRDefault="005668FF">
      <w:pPr>
        <w:shd w:val="clear" w:color="auto" w:fill="FFFFFF"/>
        <w:spacing w:before="120" w:after="120" w:line="276" w:lineRule="auto"/>
        <w:jc w:val="both"/>
        <w:rPr>
          <w:sz w:val="24"/>
          <w:szCs w:val="24"/>
        </w:rPr>
      </w:pPr>
      <w:r>
        <w:rPr>
          <w:sz w:val="24"/>
          <w:szCs w:val="24"/>
        </w:rPr>
        <w:t>O valor do prêmio concedido às pessoas jurídicas não terá a retenção na fonte do Imposto de Renda, podendo haver a incidência posterior do tributo, cujo recolhimento ficará a cargo do agente cultural, caso este não desfrute de isenção expressamente outorgada por lei.</w:t>
      </w:r>
    </w:p>
    <w:p w14:paraId="15F777C2" w14:textId="3D2A2812" w:rsidR="002F0C4B" w:rsidRDefault="005668FF">
      <w:pPr>
        <w:spacing w:before="240" w:after="240"/>
        <w:rPr>
          <w:color w:val="FF0000"/>
          <w:sz w:val="24"/>
          <w:szCs w:val="24"/>
        </w:rPr>
      </w:pPr>
      <w:r w:rsidRPr="00514A3C">
        <w:rPr>
          <w:color w:val="000000"/>
          <w:sz w:val="24"/>
          <w:szCs w:val="24"/>
        </w:rPr>
        <w:t xml:space="preserve">O valor total deste edital é de R$ </w:t>
      </w:r>
      <w:r w:rsidR="00514A3C" w:rsidRPr="00514A3C">
        <w:t>7</w:t>
      </w:r>
      <w:r w:rsidR="00B40680" w:rsidRPr="00514A3C">
        <w:t>.</w:t>
      </w:r>
      <w:r w:rsidR="00514A3C" w:rsidRPr="00514A3C">
        <w:t>000</w:t>
      </w:r>
      <w:r w:rsidR="00B40680" w:rsidRPr="00514A3C">
        <w:t>,</w:t>
      </w:r>
      <w:r w:rsidR="00514A3C" w:rsidRPr="00514A3C">
        <w:t>00</w:t>
      </w:r>
      <w:r w:rsidR="00B40680" w:rsidRPr="00514A3C">
        <w:t xml:space="preserve"> </w:t>
      </w:r>
      <w:r w:rsidR="00514A3C" w:rsidRPr="00514A3C">
        <w:t xml:space="preserve">sete mil </w:t>
      </w:r>
      <w:r w:rsidR="00B40680" w:rsidRPr="00514A3C">
        <w:t>reais</w:t>
      </w:r>
      <w:r w:rsidR="00514A3C" w:rsidRPr="00514A3C">
        <w:t>.</w:t>
      </w:r>
    </w:p>
    <w:p w14:paraId="69E8699C" w14:textId="32C05ECB" w:rsidR="002F0C4B" w:rsidRDefault="005668FF" w:rsidP="00221B00">
      <w:pPr>
        <w:spacing w:before="240" w:after="240"/>
        <w:jc w:val="both"/>
        <w:rPr>
          <w:color w:val="FF0000"/>
          <w:sz w:val="24"/>
          <w:szCs w:val="24"/>
        </w:rPr>
      </w:pPr>
      <w:r>
        <w:rPr>
          <w:color w:val="000000"/>
          <w:sz w:val="24"/>
          <w:szCs w:val="24"/>
          <w:highlight w:val="white"/>
        </w:rPr>
        <w:t xml:space="preserve">A despesa correrá à conta da seguinte Dotação </w:t>
      </w:r>
      <w:r w:rsidRPr="00514A3C">
        <w:rPr>
          <w:color w:val="000000"/>
          <w:sz w:val="24"/>
          <w:szCs w:val="24"/>
        </w:rPr>
        <w:t>Orçamentária:</w:t>
      </w:r>
      <w:r w:rsidR="00514A3C" w:rsidRPr="00514A3C">
        <w:rPr>
          <w:color w:val="000000"/>
          <w:sz w:val="24"/>
          <w:szCs w:val="24"/>
        </w:rPr>
        <w:t xml:space="preserve"> 457  </w:t>
      </w:r>
      <w:r w:rsidRPr="00514A3C">
        <w:rPr>
          <w:color w:val="000000"/>
          <w:sz w:val="24"/>
          <w:szCs w:val="24"/>
        </w:rPr>
        <w:t xml:space="preserve"> </w:t>
      </w:r>
      <w:r w:rsidR="00B4755E" w:rsidRPr="00514A3C">
        <w:rPr>
          <w:color w:val="000000"/>
          <w:sz w:val="24"/>
          <w:szCs w:val="24"/>
        </w:rPr>
        <w:t>3.3.</w:t>
      </w:r>
      <w:r w:rsidR="003F1018" w:rsidRPr="00514A3C">
        <w:rPr>
          <w:color w:val="000000"/>
          <w:sz w:val="24"/>
          <w:szCs w:val="24"/>
        </w:rPr>
        <w:t xml:space="preserve">90.31.00.00 </w:t>
      </w:r>
      <w:r w:rsidR="00514A3C" w:rsidRPr="00514A3C">
        <w:rPr>
          <w:color w:val="000000"/>
          <w:sz w:val="24"/>
          <w:szCs w:val="24"/>
        </w:rPr>
        <w:t>1063</w:t>
      </w:r>
    </w:p>
    <w:p w14:paraId="14287192" w14:textId="77777777" w:rsidR="002F0C4B" w:rsidRDefault="005668FF">
      <w:pPr>
        <w:numPr>
          <w:ilvl w:val="1"/>
          <w:numId w:val="5"/>
        </w:numPr>
        <w:pBdr>
          <w:top w:val="nil"/>
          <w:left w:val="nil"/>
          <w:bottom w:val="nil"/>
          <w:right w:val="nil"/>
          <w:between w:val="nil"/>
        </w:pBdr>
        <w:spacing w:before="240" w:after="240"/>
        <w:rPr>
          <w:b/>
          <w:color w:val="000000"/>
          <w:sz w:val="24"/>
          <w:szCs w:val="24"/>
        </w:rPr>
      </w:pPr>
      <w:r>
        <w:rPr>
          <w:b/>
          <w:color w:val="000000"/>
          <w:sz w:val="24"/>
          <w:szCs w:val="24"/>
        </w:rPr>
        <w:t xml:space="preserve"> Prazo de inscrição</w:t>
      </w:r>
    </w:p>
    <w:p w14:paraId="6EAF9369" w14:textId="4FDC5A4C" w:rsidR="00AE5685" w:rsidRDefault="005668FF" w:rsidP="00AE5685">
      <w:pPr>
        <w:pBdr>
          <w:top w:val="nil"/>
          <w:left w:val="nil"/>
          <w:bottom w:val="nil"/>
          <w:right w:val="nil"/>
          <w:between w:val="nil"/>
        </w:pBdr>
        <w:spacing w:before="120" w:after="120" w:line="240" w:lineRule="auto"/>
        <w:ind w:right="120"/>
        <w:jc w:val="both"/>
        <w:rPr>
          <w:sz w:val="24"/>
          <w:szCs w:val="24"/>
        </w:rPr>
      </w:pPr>
      <w:r>
        <w:rPr>
          <w:color w:val="000000"/>
          <w:sz w:val="24"/>
          <w:szCs w:val="24"/>
        </w:rPr>
        <w:t xml:space="preserve">De </w:t>
      </w:r>
      <w:r w:rsidR="003B6E8D">
        <w:rPr>
          <w:sz w:val="24"/>
          <w:szCs w:val="24"/>
        </w:rPr>
        <w:t>07</w:t>
      </w:r>
      <w:r w:rsidR="00AE5685">
        <w:rPr>
          <w:sz w:val="24"/>
          <w:szCs w:val="24"/>
        </w:rPr>
        <w:t xml:space="preserve"> de Agosto à </w:t>
      </w:r>
      <w:r w:rsidR="003B6E8D">
        <w:rPr>
          <w:sz w:val="24"/>
          <w:szCs w:val="24"/>
        </w:rPr>
        <w:t>12</w:t>
      </w:r>
      <w:r w:rsidR="00AE5685">
        <w:rPr>
          <w:sz w:val="24"/>
          <w:szCs w:val="24"/>
        </w:rPr>
        <w:t xml:space="preserve"> de agosto de</w:t>
      </w:r>
      <w:r w:rsidR="00F865D2">
        <w:rPr>
          <w:sz w:val="24"/>
          <w:szCs w:val="24"/>
        </w:rPr>
        <w:t xml:space="preserve"> </w:t>
      </w:r>
      <w:r w:rsidR="00AE5685">
        <w:rPr>
          <w:sz w:val="24"/>
          <w:szCs w:val="24"/>
        </w:rPr>
        <w:t>2026.</w:t>
      </w:r>
    </w:p>
    <w:p w14:paraId="6DA5B590" w14:textId="77777777" w:rsidR="00AE5685" w:rsidRDefault="00AE5685" w:rsidP="00AE5685">
      <w:pPr>
        <w:pBdr>
          <w:top w:val="nil"/>
          <w:left w:val="nil"/>
          <w:bottom w:val="nil"/>
          <w:right w:val="nil"/>
          <w:between w:val="nil"/>
        </w:pBdr>
        <w:spacing w:before="120" w:after="120" w:line="240" w:lineRule="auto"/>
        <w:ind w:right="120"/>
        <w:jc w:val="both"/>
        <w:rPr>
          <w:sz w:val="24"/>
          <w:szCs w:val="24"/>
        </w:rPr>
      </w:pPr>
    </w:p>
    <w:p w14:paraId="3D65F22D" w14:textId="60B728D1" w:rsidR="002F0C4B" w:rsidRDefault="005668FF" w:rsidP="00AE5685">
      <w:p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t>Quem pode participar</w:t>
      </w:r>
    </w:p>
    <w:p w14:paraId="5093223D" w14:textId="6DDC20BF" w:rsidR="00024BD3" w:rsidRPr="00024BD3" w:rsidRDefault="00024BD3" w:rsidP="00024BD3">
      <w:pPr>
        <w:pBdr>
          <w:top w:val="nil"/>
          <w:left w:val="nil"/>
          <w:bottom w:val="nil"/>
          <w:right w:val="nil"/>
          <w:between w:val="nil"/>
        </w:pBdr>
        <w:spacing w:before="120" w:after="120" w:line="240" w:lineRule="auto"/>
        <w:ind w:right="120"/>
        <w:jc w:val="both"/>
        <w:rPr>
          <w:color w:val="000000"/>
          <w:sz w:val="24"/>
          <w:szCs w:val="24"/>
        </w:rPr>
      </w:pPr>
      <w:r w:rsidRPr="00024BD3">
        <w:rPr>
          <w:color w:val="000000"/>
          <w:sz w:val="24"/>
          <w:szCs w:val="24"/>
        </w:rPr>
        <w:t xml:space="preserve">Pode se inscrever no Edital qualquer agente cultural com relevância contribuição artística ou cultural no Município de </w:t>
      </w:r>
      <w:r>
        <w:rPr>
          <w:color w:val="000000"/>
          <w:sz w:val="24"/>
          <w:szCs w:val="24"/>
        </w:rPr>
        <w:t xml:space="preserve">Corumbataí do Sul </w:t>
      </w:r>
      <w:r w:rsidR="00714DD8">
        <w:rPr>
          <w:color w:val="000000"/>
          <w:sz w:val="24"/>
          <w:szCs w:val="24"/>
        </w:rPr>
        <w:t>Pr</w:t>
      </w:r>
      <w:r w:rsidR="00714DD8" w:rsidRPr="00024BD3">
        <w:rPr>
          <w:color w:val="000000"/>
          <w:sz w:val="24"/>
          <w:szCs w:val="24"/>
        </w:rPr>
        <w:t xml:space="preserve"> pelo</w:t>
      </w:r>
      <w:r w:rsidRPr="00024BD3">
        <w:rPr>
          <w:color w:val="000000"/>
          <w:sz w:val="24"/>
          <w:szCs w:val="24"/>
        </w:rPr>
        <w:t xml:space="preserve"> menos mais 02 (dois) anos no mínimo</w:t>
      </w:r>
      <w:r w:rsidR="004A2153">
        <w:rPr>
          <w:color w:val="000000"/>
          <w:sz w:val="24"/>
          <w:szCs w:val="24"/>
        </w:rPr>
        <w:t>;</w:t>
      </w:r>
    </w:p>
    <w:p w14:paraId="5FBC6584" w14:textId="77777777" w:rsidR="002F0C4B" w:rsidRDefault="005668FF">
      <w:pPr>
        <w:spacing w:after="0"/>
        <w:jc w:val="both"/>
        <w:rPr>
          <w:color w:val="000000"/>
          <w:sz w:val="24"/>
          <w:szCs w:val="24"/>
        </w:rPr>
      </w:pPr>
      <w:r w:rsidRPr="00714DD8">
        <w:rPr>
          <w:b/>
          <w:color w:val="000000"/>
          <w:sz w:val="24"/>
          <w:szCs w:val="24"/>
        </w:rPr>
        <w:lastRenderedPageBreak/>
        <w:t>Agente Cultural</w:t>
      </w:r>
      <w:r w:rsidRPr="00714DD8">
        <w:rPr>
          <w:color w:val="000000"/>
          <w:sz w:val="24"/>
          <w:szCs w:val="24"/>
        </w:rPr>
        <w:t xml:space="preserve"> é toda pessoa ou grupo de pessoas responsável por criar, produzir e promover manifestações culturais, como artistas, músicos, escritores, cineastas, dançarinos, artesãos, curadores, produtores culturais, gestores de espaços culturais, entre outros.</w:t>
      </w:r>
      <w:r>
        <w:rPr>
          <w:color w:val="000000"/>
          <w:sz w:val="24"/>
          <w:szCs w:val="24"/>
        </w:rPr>
        <w:t xml:space="preserve"> </w:t>
      </w:r>
    </w:p>
    <w:p w14:paraId="3A50A230" w14:textId="77777777" w:rsidR="00024BD3" w:rsidRDefault="00024BD3">
      <w:pPr>
        <w:spacing w:after="0"/>
        <w:jc w:val="both"/>
        <w:rPr>
          <w:color w:val="000000"/>
          <w:sz w:val="24"/>
          <w:szCs w:val="24"/>
        </w:rPr>
      </w:pPr>
    </w:p>
    <w:p w14:paraId="1E80BE87" w14:textId="171BD996" w:rsidR="002F0C4B" w:rsidRDefault="005668FF">
      <w:pPr>
        <w:numPr>
          <w:ilvl w:val="0"/>
          <w:numId w:val="4"/>
        </w:numPr>
        <w:pBdr>
          <w:top w:val="nil"/>
          <w:left w:val="nil"/>
          <w:bottom w:val="nil"/>
          <w:right w:val="nil"/>
          <w:between w:val="nil"/>
        </w:pBdr>
        <w:spacing w:after="0"/>
        <w:jc w:val="both"/>
        <w:rPr>
          <w:color w:val="000000"/>
          <w:sz w:val="24"/>
          <w:szCs w:val="24"/>
        </w:rPr>
      </w:pPr>
      <w:r>
        <w:rPr>
          <w:color w:val="000000"/>
          <w:sz w:val="24"/>
          <w:szCs w:val="24"/>
        </w:rPr>
        <w:t xml:space="preserve">Pessoa jurídica sem fins lucrativos (Ex.: Associação, Fundação, Cooperativa, </w:t>
      </w:r>
      <w:r w:rsidR="003B00A5">
        <w:rPr>
          <w:color w:val="000000"/>
          <w:sz w:val="24"/>
          <w:szCs w:val="24"/>
        </w:rPr>
        <w:t>etc.</w:t>
      </w:r>
      <w:r>
        <w:rPr>
          <w:color w:val="000000"/>
          <w:sz w:val="24"/>
          <w:szCs w:val="24"/>
        </w:rPr>
        <w:t>);</w:t>
      </w:r>
    </w:p>
    <w:p w14:paraId="4C19F4E5" w14:textId="77777777" w:rsidR="002F0C4B" w:rsidRDefault="005668FF">
      <w:pPr>
        <w:numPr>
          <w:ilvl w:val="0"/>
          <w:numId w:val="4"/>
        </w:numPr>
        <w:pBdr>
          <w:top w:val="nil"/>
          <w:left w:val="nil"/>
          <w:bottom w:val="nil"/>
          <w:right w:val="nil"/>
          <w:between w:val="nil"/>
        </w:pBdr>
        <w:spacing w:after="240"/>
        <w:jc w:val="both"/>
        <w:rPr>
          <w:color w:val="000000"/>
          <w:sz w:val="24"/>
          <w:szCs w:val="24"/>
        </w:rPr>
      </w:pPr>
      <w:r>
        <w:rPr>
          <w:color w:val="000000"/>
          <w:sz w:val="24"/>
          <w:szCs w:val="24"/>
        </w:rPr>
        <w:t>Coletivo/Grupo sem CNPJ representado por pessoa física.</w:t>
      </w:r>
    </w:p>
    <w:p w14:paraId="1AD4C358" w14:textId="77777777" w:rsidR="002F0C4B" w:rsidRDefault="005668FF">
      <w:pPr>
        <w:spacing w:before="240" w:after="240"/>
        <w:jc w:val="both"/>
        <w:rPr>
          <w:color w:val="000000"/>
          <w:sz w:val="24"/>
          <w:szCs w:val="24"/>
        </w:rPr>
      </w:pPr>
      <w:r>
        <w:rPr>
          <w:color w:val="000000"/>
          <w:sz w:val="24"/>
          <w:szCs w:val="24"/>
        </w:rPr>
        <w:t xml:space="preserve">Na hipótese de agentes culturais que atuem como grupo ou coletivo cultural sem constituição jurídica (ou seja, sem CNPJ), será indicada pessoa física como responsável legal para a assinatura do </w:t>
      </w:r>
      <w:r w:rsidR="00B15BF6">
        <w:rPr>
          <w:color w:val="000000"/>
          <w:sz w:val="24"/>
          <w:szCs w:val="24"/>
        </w:rPr>
        <w:t>Termo de Premiação Cultural</w:t>
      </w:r>
      <w:r>
        <w:rPr>
          <w:color w:val="000000"/>
          <w:sz w:val="24"/>
          <w:szCs w:val="24"/>
        </w:rPr>
        <w:t xml:space="preserve"> e a representação será formalizada em declaração assinada pelos demais integrantes do grupo ou coletivo, podendo ser utilizado o modelo constante no Anexo IV deste Edital.</w:t>
      </w:r>
    </w:p>
    <w:p w14:paraId="6F56CBC0" w14:textId="77777777" w:rsidR="002F0C4B" w:rsidRDefault="005668FF">
      <w:pPr>
        <w:numPr>
          <w:ilvl w:val="1"/>
          <w:numId w:val="5"/>
        </w:numPr>
        <w:pBdr>
          <w:top w:val="nil"/>
          <w:left w:val="nil"/>
          <w:bottom w:val="nil"/>
          <w:right w:val="nil"/>
          <w:between w:val="nil"/>
        </w:pBdr>
        <w:spacing w:before="240" w:after="240"/>
        <w:jc w:val="both"/>
        <w:rPr>
          <w:b/>
          <w:color w:val="000000"/>
          <w:sz w:val="24"/>
          <w:szCs w:val="24"/>
        </w:rPr>
      </w:pPr>
      <w:r>
        <w:rPr>
          <w:b/>
          <w:color w:val="000000"/>
          <w:sz w:val="24"/>
          <w:szCs w:val="24"/>
        </w:rPr>
        <w:t>Quem NÃO pode participar</w:t>
      </w:r>
    </w:p>
    <w:p w14:paraId="6FD37B36" w14:textId="77777777" w:rsidR="002F0C4B" w:rsidRDefault="005668FF">
      <w:pPr>
        <w:spacing w:before="240" w:after="200"/>
        <w:jc w:val="both"/>
        <w:rPr>
          <w:color w:val="000000"/>
          <w:sz w:val="24"/>
          <w:szCs w:val="24"/>
        </w:rPr>
      </w:pPr>
      <w:r>
        <w:rPr>
          <w:color w:val="000000"/>
          <w:sz w:val="24"/>
          <w:szCs w:val="24"/>
        </w:rPr>
        <w:t>Não pode se inscrever neste Edital, agentes culturais que:</w:t>
      </w:r>
    </w:p>
    <w:p w14:paraId="1F2AA734" w14:textId="2F1888D5" w:rsidR="002F0C4B" w:rsidRDefault="005668FF">
      <w:pPr>
        <w:spacing w:before="240" w:after="200"/>
        <w:jc w:val="both"/>
        <w:rPr>
          <w:color w:val="000000"/>
          <w:sz w:val="24"/>
          <w:szCs w:val="24"/>
        </w:rPr>
      </w:pPr>
      <w:r>
        <w:rPr>
          <w:color w:val="000000"/>
          <w:sz w:val="24"/>
          <w:szCs w:val="24"/>
        </w:rPr>
        <w:t xml:space="preserve">I - </w:t>
      </w:r>
      <w:r w:rsidR="00AE5685">
        <w:rPr>
          <w:color w:val="000000"/>
          <w:sz w:val="24"/>
          <w:szCs w:val="24"/>
        </w:rPr>
        <w:t>Tenham</w:t>
      </w:r>
      <w:r>
        <w:rPr>
          <w:color w:val="000000"/>
          <w:sz w:val="24"/>
          <w:szCs w:val="24"/>
        </w:rPr>
        <w:t xml:space="preserve"> se envolvido diretamente na etapa de elaboração do edital, na etapa de análise de candidaturas ou na etapa de julgamento de recursos;</w:t>
      </w:r>
    </w:p>
    <w:p w14:paraId="425D2E9D" w14:textId="2CF13E26"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 xml:space="preserve">II - </w:t>
      </w:r>
      <w:r w:rsidR="00AE5685">
        <w:rPr>
          <w:color w:val="000000"/>
          <w:sz w:val="24"/>
          <w:szCs w:val="24"/>
        </w:rPr>
        <w:t>Sejam</w:t>
      </w:r>
      <w:r>
        <w:rPr>
          <w:color w:val="000000"/>
          <w:sz w:val="24"/>
          <w:szCs w:val="24"/>
        </w:rPr>
        <w:t xml:space="preserve">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0BD203C5" w14:textId="552735F8" w:rsidR="002F0C4B" w:rsidRDefault="005668FF">
      <w:pPr>
        <w:spacing w:before="240" w:after="200"/>
        <w:jc w:val="both"/>
        <w:rPr>
          <w:color w:val="000000"/>
          <w:sz w:val="24"/>
          <w:szCs w:val="24"/>
        </w:rPr>
      </w:pPr>
      <w:r>
        <w:rPr>
          <w:color w:val="000000"/>
          <w:sz w:val="24"/>
          <w:szCs w:val="24"/>
        </w:rPr>
        <w:t xml:space="preserve">II - </w:t>
      </w:r>
      <w:r w:rsidR="00AE5685">
        <w:rPr>
          <w:color w:val="000000"/>
          <w:sz w:val="24"/>
          <w:szCs w:val="24"/>
        </w:rPr>
        <w:t>Sejam</w:t>
      </w:r>
      <w:r>
        <w:rPr>
          <w:color w:val="000000"/>
          <w:sz w:val="24"/>
          <w:szCs w:val="24"/>
        </w:rPr>
        <w:t xml:space="preserve"> Chefes do Poder Executivo (Governadores, Prefeitos), Secretários de Estado ou de Município</w:t>
      </w:r>
      <w:r>
        <w:rPr>
          <w:sz w:val="24"/>
          <w:szCs w:val="24"/>
        </w:rPr>
        <w:t xml:space="preserve">, </w:t>
      </w:r>
      <w:r>
        <w:rPr>
          <w:color w:val="000000"/>
          <w:sz w:val="24"/>
          <w:szCs w:val="24"/>
        </w:rPr>
        <w:t xml:space="preserve">membros do Poder Legislativo (Ex.: Deputados, Senadores, Vereadores) e do Poder Judiciário (Juízes, Desembargadores, Ministros), bem como membros do Tribunal de Contas (Auditores e Conselheiros) e do Ministério Público (Promotor, Procurador) </w:t>
      </w:r>
    </w:p>
    <w:p w14:paraId="12E76207"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b/>
          <w:color w:val="000000"/>
          <w:sz w:val="24"/>
          <w:szCs w:val="24"/>
        </w:rPr>
        <w:t>Atenção!</w:t>
      </w:r>
      <w:r>
        <w:rPr>
          <w:color w:val="000000"/>
          <w:sz w:val="24"/>
          <w:szCs w:val="24"/>
        </w:rPr>
        <w:t xml:space="preserve"> O agente cultural que integrar Conselho de Cultura poderá concorrer nesse Edital, desde que não se enquadre nas situações previstas no item 2.6.</w:t>
      </w:r>
    </w:p>
    <w:p w14:paraId="51A868A1"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b/>
          <w:color w:val="000000"/>
          <w:sz w:val="24"/>
          <w:szCs w:val="24"/>
        </w:rPr>
        <w:t>Atenção!</w:t>
      </w:r>
      <w:r>
        <w:rPr>
          <w:color w:val="000000"/>
          <w:sz w:val="24"/>
          <w:szCs w:val="24"/>
        </w:rPr>
        <w:t xml:space="preserve"> Quando se tratar de agentes culturais que constituem pessoas jurídicas, estarão impedidas de apresentar projetos aquelas cujos sócios, diretores e/ou administradores se enquadrarem nas situações descritas neste item.</w:t>
      </w:r>
    </w:p>
    <w:p w14:paraId="44C2CA45"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b/>
          <w:color w:val="000000"/>
          <w:sz w:val="24"/>
          <w:szCs w:val="24"/>
        </w:rPr>
        <w:t xml:space="preserve">Atenção! </w:t>
      </w:r>
      <w:r>
        <w:rPr>
          <w:color w:val="000000"/>
          <w:sz w:val="24"/>
          <w:szCs w:val="24"/>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038CC4C1" w14:textId="5A321544" w:rsidR="00024BD3" w:rsidRDefault="00024BD3">
      <w:pPr>
        <w:pBdr>
          <w:top w:val="nil"/>
          <w:left w:val="nil"/>
          <w:bottom w:val="nil"/>
          <w:right w:val="nil"/>
          <w:between w:val="nil"/>
        </w:pBdr>
        <w:spacing w:before="120" w:after="120" w:line="240" w:lineRule="auto"/>
        <w:ind w:right="120"/>
        <w:jc w:val="both"/>
        <w:rPr>
          <w:color w:val="000000"/>
          <w:sz w:val="24"/>
          <w:szCs w:val="24"/>
        </w:rPr>
      </w:pPr>
      <w:r>
        <w:rPr>
          <w:b/>
          <w:color w:val="000000"/>
          <w:sz w:val="24"/>
          <w:szCs w:val="24"/>
        </w:rPr>
        <w:t xml:space="preserve">Atenção:  </w:t>
      </w:r>
      <w:r w:rsidRPr="000C111D">
        <w:rPr>
          <w:color w:val="000000"/>
          <w:sz w:val="24"/>
          <w:szCs w:val="24"/>
        </w:rPr>
        <w:t>Não pode participar deste edital o agente cultural que não fez sua prestação de contas com o Departamento de Cultura de editais</w:t>
      </w:r>
      <w:r>
        <w:rPr>
          <w:color w:val="000000"/>
          <w:sz w:val="24"/>
          <w:szCs w:val="24"/>
        </w:rPr>
        <w:t xml:space="preserve"> das leis de cultura anteriores</w:t>
      </w:r>
      <w:r w:rsidRPr="000C111D">
        <w:rPr>
          <w:color w:val="000000"/>
          <w:sz w:val="24"/>
          <w:szCs w:val="24"/>
        </w:rPr>
        <w:t xml:space="preserve"> que já </w:t>
      </w:r>
      <w:r w:rsidRPr="000C111D">
        <w:rPr>
          <w:color w:val="000000"/>
          <w:sz w:val="24"/>
          <w:szCs w:val="24"/>
        </w:rPr>
        <w:lastRenderedPageBreak/>
        <w:t xml:space="preserve">venceram o prazo a partir do recebimento do recurso (01 </w:t>
      </w:r>
      <w:r w:rsidR="00AE5685" w:rsidRPr="000C111D">
        <w:rPr>
          <w:color w:val="000000"/>
          <w:sz w:val="24"/>
          <w:szCs w:val="24"/>
        </w:rPr>
        <w:t>ano) ou</w:t>
      </w:r>
      <w:r w:rsidRPr="000C111D">
        <w:rPr>
          <w:color w:val="000000"/>
          <w:sz w:val="24"/>
          <w:szCs w:val="24"/>
        </w:rPr>
        <w:t xml:space="preserve"> agentes que estão dentro do prazo, mas que ainda não prestaram contas para a Secretaria de Educação, </w:t>
      </w:r>
      <w:r w:rsidR="00AE5685" w:rsidRPr="000C111D">
        <w:rPr>
          <w:color w:val="000000"/>
          <w:sz w:val="24"/>
          <w:szCs w:val="24"/>
        </w:rPr>
        <w:t>Cultura,</w:t>
      </w:r>
      <w:r w:rsidR="00AE5685">
        <w:rPr>
          <w:color w:val="000000"/>
          <w:sz w:val="24"/>
          <w:szCs w:val="24"/>
        </w:rPr>
        <w:t xml:space="preserve"> /</w:t>
      </w:r>
      <w:r w:rsidRPr="000C111D">
        <w:rPr>
          <w:color w:val="000000"/>
          <w:sz w:val="24"/>
          <w:szCs w:val="24"/>
        </w:rPr>
        <w:t>Departamento de Cultura.</w:t>
      </w:r>
    </w:p>
    <w:p w14:paraId="7FD6947A" w14:textId="77777777" w:rsidR="002F0C4B" w:rsidRDefault="005668FF" w:rsidP="00221B00">
      <w:pPr>
        <w:numPr>
          <w:ilvl w:val="1"/>
          <w:numId w:val="5"/>
        </w:numPr>
        <w:pBdr>
          <w:top w:val="nil"/>
          <w:left w:val="nil"/>
          <w:bottom w:val="nil"/>
          <w:right w:val="nil"/>
          <w:between w:val="nil"/>
        </w:pBdr>
        <w:spacing w:before="240" w:after="240"/>
        <w:ind w:hanging="1014"/>
        <w:jc w:val="both"/>
        <w:rPr>
          <w:b/>
          <w:color w:val="000000"/>
          <w:sz w:val="24"/>
          <w:szCs w:val="24"/>
        </w:rPr>
      </w:pPr>
      <w:r>
        <w:rPr>
          <w:b/>
          <w:color w:val="000000"/>
          <w:sz w:val="24"/>
          <w:szCs w:val="24"/>
        </w:rPr>
        <w:t>Em quantas categorias cada agente cultural pode se inscrever neste edital</w:t>
      </w:r>
    </w:p>
    <w:p w14:paraId="660AFD3C" w14:textId="77777777" w:rsidR="002F0C4B" w:rsidRDefault="005668FF">
      <w:pPr>
        <w:spacing w:before="240" w:after="200" w:line="240" w:lineRule="auto"/>
        <w:jc w:val="both"/>
        <w:rPr>
          <w:color w:val="000000"/>
          <w:sz w:val="24"/>
          <w:szCs w:val="24"/>
        </w:rPr>
      </w:pPr>
      <w:r>
        <w:rPr>
          <w:color w:val="000000"/>
          <w:sz w:val="24"/>
          <w:szCs w:val="24"/>
        </w:rPr>
        <w:t xml:space="preserve">Cada agente cultural poderá concorrer neste edital em, </w:t>
      </w:r>
      <w:r w:rsidR="0040400A" w:rsidRPr="0040400A">
        <w:rPr>
          <w:sz w:val="24"/>
          <w:szCs w:val="24"/>
        </w:rPr>
        <w:t>01</w:t>
      </w:r>
      <w:r>
        <w:rPr>
          <w:color w:val="FF0000"/>
          <w:sz w:val="24"/>
          <w:szCs w:val="24"/>
        </w:rPr>
        <w:t xml:space="preserve"> </w:t>
      </w:r>
      <w:r w:rsidR="0040400A">
        <w:rPr>
          <w:sz w:val="24"/>
          <w:szCs w:val="24"/>
        </w:rPr>
        <w:t>categoria</w:t>
      </w:r>
      <w:r>
        <w:rPr>
          <w:sz w:val="24"/>
          <w:szCs w:val="24"/>
        </w:rPr>
        <w:t>,</w:t>
      </w:r>
      <w:r w:rsidR="0040400A">
        <w:rPr>
          <w:sz w:val="24"/>
          <w:szCs w:val="24"/>
        </w:rPr>
        <w:t xml:space="preserve"> </w:t>
      </w:r>
      <w:r>
        <w:rPr>
          <w:sz w:val="24"/>
          <w:szCs w:val="24"/>
        </w:rPr>
        <w:t>e poderá ser contemplado com no máximo</w:t>
      </w:r>
      <w:r>
        <w:rPr>
          <w:color w:val="FF0000"/>
          <w:sz w:val="24"/>
          <w:szCs w:val="24"/>
        </w:rPr>
        <w:t xml:space="preserve"> </w:t>
      </w:r>
      <w:r w:rsidR="0040400A" w:rsidRPr="0040400A">
        <w:rPr>
          <w:sz w:val="24"/>
          <w:szCs w:val="24"/>
        </w:rPr>
        <w:t xml:space="preserve">01 </w:t>
      </w:r>
      <w:r w:rsidR="00352E14">
        <w:rPr>
          <w:color w:val="000000"/>
          <w:sz w:val="24"/>
          <w:szCs w:val="24"/>
        </w:rPr>
        <w:t>premiação</w:t>
      </w:r>
      <w:r>
        <w:rPr>
          <w:color w:val="000000"/>
          <w:sz w:val="24"/>
          <w:szCs w:val="24"/>
        </w:rPr>
        <w:t>.</w:t>
      </w:r>
    </w:p>
    <w:p w14:paraId="4EA1DCCF" w14:textId="77777777" w:rsidR="002F0C4B" w:rsidRDefault="005668FF">
      <w:pPr>
        <w:numPr>
          <w:ilvl w:val="0"/>
          <w:numId w:val="5"/>
        </w:numPr>
        <w:pBdr>
          <w:top w:val="nil"/>
          <w:left w:val="nil"/>
          <w:bottom w:val="nil"/>
          <w:right w:val="nil"/>
          <w:between w:val="nil"/>
        </w:pBdr>
        <w:spacing w:before="220" w:after="220"/>
        <w:jc w:val="both"/>
        <w:rPr>
          <w:b/>
          <w:color w:val="000000"/>
          <w:sz w:val="24"/>
          <w:szCs w:val="24"/>
        </w:rPr>
      </w:pPr>
      <w:r>
        <w:rPr>
          <w:b/>
          <w:color w:val="000000"/>
          <w:sz w:val="24"/>
          <w:szCs w:val="24"/>
        </w:rPr>
        <w:t>ETAPAS</w:t>
      </w:r>
    </w:p>
    <w:p w14:paraId="7AC7E26C" w14:textId="158AB2BB" w:rsidR="00765D33" w:rsidRPr="00BA25EE" w:rsidRDefault="00765D33" w:rsidP="00477CEE">
      <w:pPr>
        <w:pBdr>
          <w:top w:val="nil"/>
          <w:left w:val="nil"/>
          <w:bottom w:val="nil"/>
          <w:right w:val="nil"/>
          <w:between w:val="nil"/>
        </w:pBdr>
        <w:spacing w:before="120" w:after="120" w:line="240" w:lineRule="auto"/>
        <w:ind w:left="545" w:right="120" w:hanging="545"/>
        <w:jc w:val="both"/>
        <w:rPr>
          <w:b/>
          <w:color w:val="000000"/>
          <w:sz w:val="24"/>
          <w:szCs w:val="24"/>
        </w:rPr>
      </w:pPr>
      <w:commentRangeStart w:id="0"/>
      <w:r>
        <w:rPr>
          <w:b/>
          <w:color w:val="000000"/>
          <w:sz w:val="24"/>
          <w:szCs w:val="24"/>
        </w:rPr>
        <w:t>Inscrições</w:t>
      </w:r>
      <w:commentRangeEnd w:id="0"/>
      <w:r w:rsidR="00AE5685">
        <w:rPr>
          <w:rStyle w:val="Refdecomentrio"/>
        </w:rPr>
        <w:commentReference w:id="0"/>
      </w:r>
      <w:r>
        <w:rPr>
          <w:b/>
          <w:color w:val="000000"/>
          <w:sz w:val="24"/>
          <w:szCs w:val="24"/>
        </w:rPr>
        <w:t xml:space="preserve"> – </w:t>
      </w:r>
      <w:r>
        <w:rPr>
          <w:color w:val="000000"/>
          <w:sz w:val="24"/>
          <w:szCs w:val="24"/>
        </w:rPr>
        <w:t xml:space="preserve">etapa de apresentação dos projetos pelos agentes culturais </w:t>
      </w:r>
      <w:r w:rsidR="00FA7C5E">
        <w:rPr>
          <w:rFonts w:asciiTheme="minorHAnsi" w:hAnsiTheme="minorHAnsi" w:cstheme="minorHAnsi"/>
          <w:b/>
        </w:rPr>
        <w:t>07</w:t>
      </w:r>
      <w:r w:rsidR="003B00A5">
        <w:rPr>
          <w:rFonts w:asciiTheme="minorHAnsi" w:hAnsiTheme="minorHAnsi" w:cstheme="minorHAnsi"/>
          <w:b/>
        </w:rPr>
        <w:t xml:space="preserve"> a </w:t>
      </w:r>
      <w:r w:rsidR="00FA7C5E">
        <w:rPr>
          <w:rFonts w:asciiTheme="minorHAnsi" w:hAnsiTheme="minorHAnsi" w:cstheme="minorHAnsi"/>
          <w:b/>
        </w:rPr>
        <w:t>12</w:t>
      </w:r>
      <w:r w:rsidR="003B00A5">
        <w:rPr>
          <w:rFonts w:asciiTheme="minorHAnsi" w:hAnsiTheme="minorHAnsi" w:cstheme="minorHAnsi"/>
          <w:b/>
        </w:rPr>
        <w:t xml:space="preserve"> de agosto de 2026</w:t>
      </w:r>
      <w:r>
        <w:rPr>
          <w:rFonts w:asciiTheme="minorHAnsi" w:hAnsiTheme="minorHAnsi" w:cstheme="minorHAnsi"/>
          <w:b/>
        </w:rPr>
        <w:t>;</w:t>
      </w:r>
    </w:p>
    <w:p w14:paraId="6146314F" w14:textId="3F03CF66" w:rsidR="00765D33" w:rsidRPr="00BA25EE" w:rsidRDefault="00765D33" w:rsidP="00477CEE">
      <w:pPr>
        <w:pBdr>
          <w:top w:val="nil"/>
          <w:left w:val="nil"/>
          <w:bottom w:val="nil"/>
          <w:right w:val="nil"/>
          <w:between w:val="nil"/>
        </w:pBdr>
        <w:spacing w:before="120" w:after="120" w:line="240" w:lineRule="auto"/>
        <w:ind w:left="545" w:right="120" w:hanging="545"/>
        <w:jc w:val="both"/>
        <w:rPr>
          <w:b/>
          <w:color w:val="000000"/>
          <w:sz w:val="24"/>
          <w:szCs w:val="24"/>
        </w:rPr>
      </w:pPr>
      <w:r>
        <w:rPr>
          <w:b/>
          <w:color w:val="000000"/>
          <w:sz w:val="24"/>
          <w:szCs w:val="24"/>
        </w:rPr>
        <w:t>Seleção –</w:t>
      </w:r>
      <w:r>
        <w:rPr>
          <w:color w:val="000000"/>
          <w:sz w:val="24"/>
          <w:szCs w:val="24"/>
        </w:rPr>
        <w:t xml:space="preserve"> etapa em que uma comissão analisa e seleciona os projetos. </w:t>
      </w:r>
      <w:r w:rsidRPr="00BA25EE">
        <w:rPr>
          <w:b/>
          <w:color w:val="000000"/>
          <w:sz w:val="24"/>
          <w:szCs w:val="24"/>
        </w:rPr>
        <w:t xml:space="preserve">Publicação dia </w:t>
      </w:r>
      <w:r w:rsidR="00FA7C5E">
        <w:rPr>
          <w:rFonts w:asciiTheme="minorHAnsi" w:hAnsiTheme="minorHAnsi" w:cstheme="minorHAnsi"/>
          <w:b/>
        </w:rPr>
        <w:t>17</w:t>
      </w:r>
      <w:r w:rsidRPr="00BA25EE">
        <w:rPr>
          <w:rFonts w:asciiTheme="minorHAnsi" w:hAnsiTheme="minorHAnsi" w:cstheme="minorHAnsi"/>
          <w:b/>
        </w:rPr>
        <w:t xml:space="preserve"> de </w:t>
      </w:r>
      <w:r w:rsidR="003B00A5">
        <w:rPr>
          <w:rFonts w:asciiTheme="minorHAnsi" w:hAnsiTheme="minorHAnsi" w:cstheme="minorHAnsi"/>
          <w:b/>
        </w:rPr>
        <w:t xml:space="preserve">Agosto de </w:t>
      </w:r>
      <w:r w:rsidRPr="00BA25EE">
        <w:rPr>
          <w:rFonts w:asciiTheme="minorHAnsi" w:hAnsiTheme="minorHAnsi" w:cstheme="minorHAnsi"/>
          <w:b/>
        </w:rPr>
        <w:t>202</w:t>
      </w:r>
      <w:r w:rsidR="003B00A5">
        <w:rPr>
          <w:rFonts w:asciiTheme="minorHAnsi" w:hAnsiTheme="minorHAnsi" w:cstheme="minorHAnsi"/>
          <w:b/>
        </w:rPr>
        <w:t>6;</w:t>
      </w:r>
    </w:p>
    <w:p w14:paraId="5CDE9776" w14:textId="5187625D" w:rsidR="00765D33" w:rsidRDefault="00765D33" w:rsidP="00477CEE">
      <w:pPr>
        <w:pBdr>
          <w:top w:val="nil"/>
          <w:left w:val="nil"/>
          <w:bottom w:val="nil"/>
          <w:right w:val="nil"/>
          <w:between w:val="nil"/>
        </w:pBdr>
        <w:spacing w:before="120" w:after="120" w:line="240" w:lineRule="auto"/>
        <w:ind w:left="545" w:right="120" w:hanging="545"/>
        <w:jc w:val="both"/>
        <w:rPr>
          <w:color w:val="000000"/>
          <w:sz w:val="24"/>
          <w:szCs w:val="24"/>
        </w:rPr>
      </w:pPr>
      <w:r>
        <w:rPr>
          <w:b/>
          <w:color w:val="000000"/>
          <w:sz w:val="24"/>
          <w:szCs w:val="24"/>
        </w:rPr>
        <w:t>Recursos –</w:t>
      </w:r>
      <w:r>
        <w:rPr>
          <w:color w:val="000000"/>
          <w:sz w:val="24"/>
          <w:szCs w:val="24"/>
        </w:rPr>
        <w:t xml:space="preserve"> </w:t>
      </w:r>
      <w:r w:rsidR="00FA7C5E">
        <w:rPr>
          <w:rFonts w:asciiTheme="minorHAnsi" w:hAnsiTheme="minorHAnsi" w:cstheme="minorHAnsi"/>
          <w:b/>
        </w:rPr>
        <w:t>19</w:t>
      </w:r>
      <w:r w:rsidR="003B00A5">
        <w:rPr>
          <w:rFonts w:asciiTheme="minorHAnsi" w:hAnsiTheme="minorHAnsi" w:cstheme="minorHAnsi"/>
          <w:b/>
        </w:rPr>
        <w:t xml:space="preserve"> </w:t>
      </w:r>
      <w:r w:rsidRPr="00935FF1">
        <w:rPr>
          <w:rFonts w:asciiTheme="minorHAnsi" w:hAnsiTheme="minorHAnsi" w:cstheme="minorHAnsi"/>
          <w:b/>
        </w:rPr>
        <w:t xml:space="preserve">e </w:t>
      </w:r>
      <w:r w:rsidR="00FA7C5E">
        <w:rPr>
          <w:rFonts w:asciiTheme="minorHAnsi" w:hAnsiTheme="minorHAnsi" w:cstheme="minorHAnsi"/>
          <w:b/>
        </w:rPr>
        <w:t>20</w:t>
      </w:r>
      <w:r w:rsidRPr="00935FF1">
        <w:rPr>
          <w:rFonts w:asciiTheme="minorHAnsi" w:hAnsiTheme="minorHAnsi" w:cstheme="minorHAnsi"/>
          <w:b/>
        </w:rPr>
        <w:t xml:space="preserve"> de </w:t>
      </w:r>
      <w:r w:rsidR="003B00A5">
        <w:rPr>
          <w:rFonts w:asciiTheme="minorHAnsi" w:hAnsiTheme="minorHAnsi" w:cstheme="minorHAnsi"/>
          <w:b/>
        </w:rPr>
        <w:t>Agosto</w:t>
      </w:r>
      <w:r w:rsidR="003B6E8D">
        <w:rPr>
          <w:rFonts w:asciiTheme="minorHAnsi" w:hAnsiTheme="minorHAnsi" w:cstheme="minorHAnsi"/>
          <w:b/>
        </w:rPr>
        <w:t xml:space="preserve"> </w:t>
      </w:r>
      <w:r w:rsidR="003B6E8D" w:rsidRPr="003B6E8D">
        <w:rPr>
          <w:rFonts w:asciiTheme="minorHAnsi" w:hAnsiTheme="minorHAnsi" w:cstheme="minorHAnsi"/>
          <w:bCs/>
        </w:rPr>
        <w:t>somente no Email</w:t>
      </w:r>
      <w:r>
        <w:rPr>
          <w:rFonts w:asciiTheme="minorHAnsi" w:hAnsiTheme="minorHAnsi" w:cstheme="minorHAnsi"/>
        </w:rPr>
        <w:t xml:space="preserve"> </w:t>
      </w:r>
      <w:hyperlink r:id="rId20" w:history="1">
        <w:r w:rsidR="003B6E8D" w:rsidRPr="001B03B1">
          <w:rPr>
            <w:rStyle w:val="Hyperlink"/>
            <w:sz w:val="24"/>
            <w:szCs w:val="24"/>
          </w:rPr>
          <w:t>cultura@corumbataidosul.pr.gov.br</w:t>
        </w:r>
      </w:hyperlink>
      <w:r w:rsidR="003B6E8D">
        <w:t>.</w:t>
      </w:r>
    </w:p>
    <w:p w14:paraId="62657C0E" w14:textId="1EE6FD65" w:rsidR="00765D33" w:rsidRPr="00935FF1" w:rsidRDefault="00765D33" w:rsidP="00477CEE">
      <w:pPr>
        <w:pBdr>
          <w:top w:val="nil"/>
          <w:left w:val="nil"/>
          <w:bottom w:val="nil"/>
          <w:right w:val="nil"/>
          <w:between w:val="nil"/>
        </w:pBdr>
        <w:spacing w:before="120" w:after="120" w:line="240" w:lineRule="auto"/>
        <w:ind w:left="360" w:right="120" w:hanging="360"/>
        <w:jc w:val="both"/>
        <w:rPr>
          <w:b/>
          <w:color w:val="000000"/>
          <w:sz w:val="24"/>
          <w:szCs w:val="24"/>
        </w:rPr>
      </w:pPr>
      <w:r>
        <w:rPr>
          <w:b/>
          <w:color w:val="000000"/>
          <w:sz w:val="24"/>
          <w:szCs w:val="24"/>
        </w:rPr>
        <w:t xml:space="preserve">Habilitação/Publicação final – </w:t>
      </w:r>
      <w:r>
        <w:rPr>
          <w:color w:val="000000"/>
          <w:sz w:val="24"/>
          <w:szCs w:val="24"/>
        </w:rPr>
        <w:t xml:space="preserve">etapa em que os agentes culturais selecionados na etapa anterior serão convocados para apresentar documentos de habilitação </w:t>
      </w:r>
      <w:r w:rsidR="003B00A5">
        <w:rPr>
          <w:rFonts w:asciiTheme="minorHAnsi" w:hAnsiTheme="minorHAnsi" w:cstheme="minorHAnsi"/>
          <w:b/>
        </w:rPr>
        <w:t>2</w:t>
      </w:r>
      <w:r w:rsidR="00FA7C5E">
        <w:rPr>
          <w:rFonts w:asciiTheme="minorHAnsi" w:hAnsiTheme="minorHAnsi" w:cstheme="minorHAnsi"/>
          <w:b/>
        </w:rPr>
        <w:t>4</w:t>
      </w:r>
      <w:r w:rsidR="003B00A5">
        <w:rPr>
          <w:rFonts w:asciiTheme="minorHAnsi" w:hAnsiTheme="minorHAnsi" w:cstheme="minorHAnsi"/>
          <w:b/>
        </w:rPr>
        <w:t xml:space="preserve"> de agosto</w:t>
      </w:r>
      <w:r>
        <w:rPr>
          <w:rFonts w:asciiTheme="minorHAnsi" w:hAnsiTheme="minorHAnsi" w:cstheme="minorHAnsi"/>
          <w:b/>
        </w:rPr>
        <w:t xml:space="preserve"> </w:t>
      </w:r>
      <w:r w:rsidRPr="00935FF1">
        <w:rPr>
          <w:rFonts w:asciiTheme="minorHAnsi" w:hAnsiTheme="minorHAnsi" w:cstheme="minorHAnsi"/>
          <w:b/>
        </w:rPr>
        <w:t>de 202</w:t>
      </w:r>
      <w:r w:rsidR="003B00A5">
        <w:rPr>
          <w:rFonts w:asciiTheme="minorHAnsi" w:hAnsiTheme="minorHAnsi" w:cstheme="minorHAnsi"/>
          <w:b/>
        </w:rPr>
        <w:t>6</w:t>
      </w:r>
      <w:r>
        <w:rPr>
          <w:rFonts w:asciiTheme="minorHAnsi" w:hAnsiTheme="minorHAnsi" w:cstheme="minorHAnsi"/>
          <w:b/>
        </w:rPr>
        <w:t>;</w:t>
      </w:r>
    </w:p>
    <w:p w14:paraId="054C90A1" w14:textId="51A284A2" w:rsidR="00680773" w:rsidRDefault="00765D33" w:rsidP="00221B00">
      <w:pPr>
        <w:pBdr>
          <w:top w:val="nil"/>
          <w:left w:val="nil"/>
          <w:bottom w:val="nil"/>
          <w:right w:val="nil"/>
          <w:between w:val="nil"/>
        </w:pBdr>
        <w:spacing w:before="120" w:after="120" w:line="240" w:lineRule="auto"/>
        <w:ind w:right="120"/>
        <w:jc w:val="both"/>
        <w:rPr>
          <w:color w:val="000000"/>
          <w:sz w:val="24"/>
          <w:szCs w:val="24"/>
        </w:rPr>
      </w:pPr>
      <w:r>
        <w:rPr>
          <w:b/>
          <w:color w:val="000000"/>
          <w:sz w:val="24"/>
          <w:szCs w:val="24"/>
        </w:rPr>
        <w:t xml:space="preserve">Assinatura do Termo de Premiação Cultural </w:t>
      </w:r>
      <w:r>
        <w:rPr>
          <w:color w:val="000000"/>
          <w:sz w:val="24"/>
          <w:szCs w:val="24"/>
        </w:rPr>
        <w:t xml:space="preserve">– etapa em que os agentes culturais </w:t>
      </w:r>
      <w:r w:rsidR="00477CEE">
        <w:rPr>
          <w:color w:val="000000"/>
          <w:sz w:val="24"/>
          <w:szCs w:val="24"/>
        </w:rPr>
        <w:t xml:space="preserve">          </w:t>
      </w:r>
      <w:r>
        <w:rPr>
          <w:color w:val="000000"/>
          <w:sz w:val="24"/>
          <w:szCs w:val="24"/>
        </w:rPr>
        <w:t>habilitados serão convocados para assinar o Termo de Premiação Cultural</w:t>
      </w:r>
    </w:p>
    <w:p w14:paraId="65552A08" w14:textId="77777777" w:rsidR="002F0C4B" w:rsidRDefault="005668FF">
      <w:pPr>
        <w:numPr>
          <w:ilvl w:val="0"/>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t>INSCRIÇÕES</w:t>
      </w:r>
    </w:p>
    <w:p w14:paraId="0F3A61EE" w14:textId="77777777" w:rsidR="002F0C4B" w:rsidRPr="0040400A" w:rsidRDefault="005668FF" w:rsidP="0040400A">
      <w:pPr>
        <w:numPr>
          <w:ilvl w:val="1"/>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t>Como se inscrever</w:t>
      </w:r>
    </w:p>
    <w:p w14:paraId="033B4CEA" w14:textId="18071CEB" w:rsidR="00204C84" w:rsidRPr="00204C84" w:rsidRDefault="00204C84" w:rsidP="00204C84">
      <w:pPr>
        <w:pBdr>
          <w:top w:val="nil"/>
          <w:left w:val="nil"/>
          <w:bottom w:val="nil"/>
          <w:right w:val="nil"/>
          <w:between w:val="nil"/>
        </w:pBdr>
        <w:spacing w:before="120" w:after="120" w:line="240" w:lineRule="auto"/>
        <w:ind w:right="120"/>
        <w:jc w:val="both"/>
        <w:rPr>
          <w:sz w:val="24"/>
          <w:szCs w:val="24"/>
        </w:rPr>
      </w:pPr>
      <w:r w:rsidRPr="00204C84">
        <w:rPr>
          <w:color w:val="FF0000"/>
          <w:sz w:val="24"/>
          <w:szCs w:val="24"/>
        </w:rPr>
        <w:tab/>
      </w:r>
      <w:r w:rsidRPr="00204C84">
        <w:rPr>
          <w:sz w:val="24"/>
          <w:szCs w:val="24"/>
        </w:rPr>
        <w:t xml:space="preserve">O período das inscrições será de </w:t>
      </w:r>
      <w:r w:rsidR="00FA7C5E">
        <w:rPr>
          <w:sz w:val="24"/>
          <w:szCs w:val="24"/>
        </w:rPr>
        <w:t>07</w:t>
      </w:r>
      <w:r w:rsidR="00AE5685">
        <w:rPr>
          <w:sz w:val="24"/>
          <w:szCs w:val="24"/>
        </w:rPr>
        <w:t xml:space="preserve"> de </w:t>
      </w:r>
      <w:r w:rsidR="006F4803">
        <w:rPr>
          <w:sz w:val="24"/>
          <w:szCs w:val="24"/>
        </w:rPr>
        <w:t>agosto</w:t>
      </w:r>
      <w:r w:rsidR="00AE5685">
        <w:rPr>
          <w:sz w:val="24"/>
          <w:szCs w:val="24"/>
        </w:rPr>
        <w:t xml:space="preserve"> à </w:t>
      </w:r>
      <w:r w:rsidR="00FA7C5E">
        <w:rPr>
          <w:sz w:val="24"/>
          <w:szCs w:val="24"/>
        </w:rPr>
        <w:t>12</w:t>
      </w:r>
      <w:r w:rsidR="00AE5685">
        <w:rPr>
          <w:sz w:val="24"/>
          <w:szCs w:val="24"/>
        </w:rPr>
        <w:t xml:space="preserve"> de agosto de 2026</w:t>
      </w:r>
      <w:r w:rsidR="00AE5685">
        <w:rPr>
          <w:sz w:val="24"/>
          <w:szCs w:val="24"/>
        </w:rPr>
        <w:t xml:space="preserve">, </w:t>
      </w:r>
      <w:r w:rsidRPr="00204C84">
        <w:rPr>
          <w:sz w:val="24"/>
          <w:szCs w:val="24"/>
        </w:rPr>
        <w:t xml:space="preserve">as 17:00hs, que deverá ser realizada exclusivamente por meio de formulário on-line, disponível em: </w:t>
      </w:r>
      <w:hyperlink r:id="rId21" w:history="1">
        <w:r w:rsidR="003B6E8D" w:rsidRPr="00EE6620">
          <w:rPr>
            <w:rStyle w:val="Hyperlink"/>
            <w:sz w:val="24"/>
            <w:szCs w:val="24"/>
          </w:rPr>
          <w:t>https://forms.gle/ccJVuh9ovKfciCSA6</w:t>
        </w:r>
      </w:hyperlink>
      <w:r w:rsidR="003B6E8D">
        <w:rPr>
          <w:sz w:val="24"/>
          <w:szCs w:val="24"/>
        </w:rPr>
        <w:t xml:space="preserve"> </w:t>
      </w:r>
    </w:p>
    <w:p w14:paraId="15025147" w14:textId="7C4F8759" w:rsidR="00204C84" w:rsidRPr="00204C84" w:rsidRDefault="00204C84" w:rsidP="00204C84">
      <w:pPr>
        <w:pBdr>
          <w:top w:val="nil"/>
          <w:left w:val="nil"/>
          <w:bottom w:val="nil"/>
          <w:right w:val="nil"/>
          <w:between w:val="nil"/>
        </w:pBdr>
        <w:spacing w:before="120" w:after="120" w:line="240" w:lineRule="auto"/>
        <w:ind w:right="120"/>
        <w:jc w:val="both"/>
        <w:rPr>
          <w:color w:val="FF0000"/>
          <w:sz w:val="24"/>
          <w:szCs w:val="24"/>
        </w:rPr>
      </w:pPr>
      <w:r w:rsidRPr="00204C84">
        <w:rPr>
          <w:color w:val="FF0000"/>
          <w:sz w:val="24"/>
          <w:szCs w:val="24"/>
        </w:rPr>
        <w:tab/>
      </w:r>
      <w:r w:rsidRPr="00204C84">
        <w:rPr>
          <w:sz w:val="24"/>
          <w:szCs w:val="24"/>
        </w:rPr>
        <w:t xml:space="preserve">Para inscrever-se no presente edital o PROPONENTE deverá apresentar os seguintes documentos: </w:t>
      </w:r>
    </w:p>
    <w:p w14:paraId="51202B54" w14:textId="10614B47" w:rsidR="00CC2AE2" w:rsidRPr="00AE5685" w:rsidRDefault="00AE5685" w:rsidP="00AE5685">
      <w:pPr>
        <w:pStyle w:val="PargrafodaLista"/>
        <w:numPr>
          <w:ilvl w:val="0"/>
          <w:numId w:val="9"/>
        </w:numPr>
        <w:pBdr>
          <w:top w:val="nil"/>
          <w:left w:val="nil"/>
          <w:bottom w:val="nil"/>
          <w:right w:val="nil"/>
          <w:between w:val="nil"/>
        </w:pBdr>
        <w:spacing w:before="120" w:after="120" w:line="240" w:lineRule="auto"/>
        <w:ind w:right="120"/>
        <w:jc w:val="both"/>
        <w:rPr>
          <w:color w:val="FF0000"/>
          <w:sz w:val="24"/>
          <w:szCs w:val="24"/>
        </w:rPr>
      </w:pPr>
      <w:r w:rsidRPr="00AE5685">
        <w:rPr>
          <w:sz w:val="24"/>
          <w:szCs w:val="24"/>
        </w:rPr>
        <w:t>Arquivo</w:t>
      </w:r>
      <w:r w:rsidR="00204C84" w:rsidRPr="00AE5685">
        <w:rPr>
          <w:sz w:val="24"/>
          <w:szCs w:val="24"/>
        </w:rPr>
        <w:t xml:space="preserve"> do Cadastro de Pessoa Física – CPF e/ou equivalente do Proponente; ou </w:t>
      </w:r>
      <w:r w:rsidRPr="00AE5685">
        <w:rPr>
          <w:sz w:val="24"/>
          <w:szCs w:val="24"/>
        </w:rPr>
        <w:t>CNPJ</w:t>
      </w:r>
      <w:r w:rsidR="00204C84" w:rsidRPr="00AE5685">
        <w:rPr>
          <w:sz w:val="24"/>
          <w:szCs w:val="24"/>
        </w:rPr>
        <w:t>;</w:t>
      </w:r>
    </w:p>
    <w:p w14:paraId="56BCDD28" w14:textId="1E44B026" w:rsidR="00204C84" w:rsidRPr="00AE5685" w:rsidRDefault="00AE5685" w:rsidP="00AE5685">
      <w:pPr>
        <w:pStyle w:val="PargrafodaLista"/>
        <w:numPr>
          <w:ilvl w:val="0"/>
          <w:numId w:val="9"/>
        </w:numPr>
        <w:pBdr>
          <w:top w:val="nil"/>
          <w:left w:val="nil"/>
          <w:bottom w:val="nil"/>
          <w:right w:val="nil"/>
          <w:between w:val="nil"/>
        </w:pBdr>
        <w:spacing w:before="120" w:after="120" w:line="240" w:lineRule="auto"/>
        <w:ind w:right="120"/>
        <w:jc w:val="both"/>
        <w:rPr>
          <w:sz w:val="24"/>
          <w:szCs w:val="24"/>
        </w:rPr>
      </w:pPr>
      <w:r w:rsidRPr="00AE5685">
        <w:rPr>
          <w:sz w:val="24"/>
          <w:szCs w:val="24"/>
        </w:rPr>
        <w:t>Portfólio</w:t>
      </w:r>
      <w:r w:rsidR="00204C84" w:rsidRPr="00AE5685">
        <w:rPr>
          <w:sz w:val="24"/>
          <w:szCs w:val="24"/>
        </w:rPr>
        <w:t xml:space="preserve"> do Proponente comprovando pelo menos 02 (dois) anos de atuação na área artístico cultural; </w:t>
      </w:r>
    </w:p>
    <w:p w14:paraId="267D2C76" w14:textId="0E58B116" w:rsidR="00204C84" w:rsidRPr="00AE5685" w:rsidRDefault="00CC2AE2" w:rsidP="00AE5685">
      <w:pPr>
        <w:pStyle w:val="PargrafodaLista"/>
        <w:numPr>
          <w:ilvl w:val="0"/>
          <w:numId w:val="9"/>
        </w:numPr>
        <w:pBdr>
          <w:top w:val="nil"/>
          <w:left w:val="nil"/>
          <w:bottom w:val="nil"/>
          <w:right w:val="nil"/>
          <w:between w:val="nil"/>
        </w:pBdr>
        <w:spacing w:before="120" w:after="120" w:line="240" w:lineRule="auto"/>
        <w:ind w:right="120"/>
        <w:jc w:val="both"/>
        <w:rPr>
          <w:sz w:val="24"/>
          <w:szCs w:val="24"/>
        </w:rPr>
      </w:pPr>
      <w:r w:rsidRPr="00AE5685">
        <w:rPr>
          <w:sz w:val="24"/>
          <w:szCs w:val="24"/>
        </w:rPr>
        <w:t xml:space="preserve">Formulário de inscrição </w:t>
      </w:r>
      <w:r w:rsidR="00204C84" w:rsidRPr="00AE5685">
        <w:rPr>
          <w:sz w:val="24"/>
          <w:szCs w:val="24"/>
        </w:rPr>
        <w:t xml:space="preserve">Projeto, sendo esse conforme o </w:t>
      </w:r>
      <w:r w:rsidRPr="00AE5685">
        <w:rPr>
          <w:sz w:val="24"/>
          <w:szCs w:val="24"/>
        </w:rPr>
        <w:t>(</w:t>
      </w:r>
      <w:r w:rsidR="00204C84" w:rsidRPr="00AE5685">
        <w:rPr>
          <w:sz w:val="24"/>
          <w:szCs w:val="24"/>
        </w:rPr>
        <w:t xml:space="preserve">ANEXO </w:t>
      </w:r>
      <w:r w:rsidR="00AE5685" w:rsidRPr="00AE5685">
        <w:rPr>
          <w:sz w:val="24"/>
          <w:szCs w:val="24"/>
        </w:rPr>
        <w:t>I)</w:t>
      </w:r>
      <w:r w:rsidR="00477CEE" w:rsidRPr="00AE5685">
        <w:rPr>
          <w:sz w:val="24"/>
          <w:szCs w:val="24"/>
        </w:rPr>
        <w:t>;</w:t>
      </w:r>
    </w:p>
    <w:p w14:paraId="18AA47DA" w14:textId="2A4A8B74" w:rsidR="002F0C4B" w:rsidRPr="00AE5685" w:rsidRDefault="00204C84" w:rsidP="00AE5685">
      <w:pPr>
        <w:pStyle w:val="PargrafodaLista"/>
        <w:numPr>
          <w:ilvl w:val="0"/>
          <w:numId w:val="9"/>
        </w:numPr>
        <w:pBdr>
          <w:top w:val="nil"/>
          <w:left w:val="nil"/>
          <w:bottom w:val="nil"/>
          <w:right w:val="nil"/>
          <w:between w:val="nil"/>
        </w:pBdr>
        <w:spacing w:before="120" w:after="120" w:line="240" w:lineRule="auto"/>
        <w:ind w:right="120"/>
        <w:jc w:val="both"/>
        <w:rPr>
          <w:sz w:val="24"/>
          <w:szCs w:val="24"/>
        </w:rPr>
      </w:pPr>
      <w:r w:rsidRPr="00AE5685">
        <w:rPr>
          <w:sz w:val="24"/>
          <w:szCs w:val="24"/>
        </w:rPr>
        <w:t>Autodeclaração devidamente preenchida e assinada para cotas Étnico-Racial (ANEXO II)</w:t>
      </w:r>
      <w:r w:rsidR="00477CEE" w:rsidRPr="00AE5685">
        <w:rPr>
          <w:sz w:val="24"/>
          <w:szCs w:val="24"/>
        </w:rPr>
        <w:t>;</w:t>
      </w:r>
      <w:r w:rsidRPr="00AE5685">
        <w:rPr>
          <w:sz w:val="24"/>
          <w:szCs w:val="24"/>
        </w:rPr>
        <w:t xml:space="preserve"> </w:t>
      </w:r>
    </w:p>
    <w:p w14:paraId="3A7B1071" w14:textId="10A75D0C" w:rsidR="002F0C4B" w:rsidRPr="00CC2AE2" w:rsidRDefault="00163BB7" w:rsidP="00163BB7">
      <w:pPr>
        <w:pBdr>
          <w:top w:val="nil"/>
          <w:left w:val="nil"/>
          <w:bottom w:val="nil"/>
          <w:right w:val="nil"/>
          <w:between w:val="nil"/>
        </w:pBdr>
        <w:spacing w:before="120" w:after="120" w:line="240" w:lineRule="auto"/>
        <w:ind w:right="120" w:firstLine="426"/>
        <w:jc w:val="both"/>
        <w:rPr>
          <w:color w:val="000000"/>
          <w:sz w:val="24"/>
          <w:szCs w:val="24"/>
        </w:rPr>
      </w:pPr>
      <w:r>
        <w:rPr>
          <w:color w:val="000000"/>
          <w:sz w:val="24"/>
          <w:szCs w:val="24"/>
        </w:rPr>
        <w:t>e</w:t>
      </w:r>
      <w:r w:rsidR="005668FF">
        <w:rPr>
          <w:color w:val="000000"/>
          <w:sz w:val="24"/>
          <w:szCs w:val="24"/>
        </w:rPr>
        <w:t xml:space="preserve">) Materiais que comprovem a atuação do agente cultural </w:t>
      </w:r>
      <w:r w:rsidR="00477CEE">
        <w:rPr>
          <w:color w:val="000000"/>
          <w:sz w:val="24"/>
          <w:szCs w:val="24"/>
        </w:rPr>
        <w:t>n</w:t>
      </w:r>
      <w:r w:rsidR="00477CEE" w:rsidRPr="00477CEE">
        <w:rPr>
          <w:sz w:val="24"/>
          <w:szCs w:val="24"/>
        </w:rPr>
        <w:t>o de</w:t>
      </w:r>
      <w:r w:rsidR="005668FF">
        <w:rPr>
          <w:color w:val="000000"/>
          <w:sz w:val="24"/>
          <w:szCs w:val="24"/>
        </w:rPr>
        <w:t xml:space="preserve"> </w:t>
      </w:r>
      <w:r w:rsidR="00477CEE">
        <w:rPr>
          <w:color w:val="000000"/>
          <w:sz w:val="24"/>
          <w:szCs w:val="24"/>
        </w:rPr>
        <w:t>quaisquer naturezas</w:t>
      </w:r>
      <w:r w:rsidR="005668FF">
        <w:rPr>
          <w:color w:val="000000"/>
          <w:sz w:val="24"/>
          <w:szCs w:val="24"/>
        </w:rPr>
        <w:t>, tais como cartazes, folders, fotografias, DVDs, CDs, folhetos, matérias de jornal, sítios da internet, outros materiais, devendo o material estar relacionado à categoria para qual está sendo realizada a inscrição;</w:t>
      </w:r>
    </w:p>
    <w:p w14:paraId="1E328064" w14:textId="77777777" w:rsidR="002F0C4B" w:rsidRDefault="005668FF" w:rsidP="00680773">
      <w:pPr>
        <w:pBdr>
          <w:top w:val="nil"/>
          <w:left w:val="nil"/>
          <w:bottom w:val="nil"/>
          <w:right w:val="nil"/>
          <w:between w:val="nil"/>
        </w:pBdr>
        <w:spacing w:before="120" w:after="120" w:line="240" w:lineRule="auto"/>
        <w:ind w:right="120"/>
        <w:jc w:val="both"/>
        <w:rPr>
          <w:color w:val="000000"/>
          <w:sz w:val="24"/>
          <w:szCs w:val="24"/>
        </w:rPr>
      </w:pPr>
      <w:r>
        <w:rPr>
          <w:b/>
          <w:color w:val="000000"/>
          <w:sz w:val="24"/>
          <w:szCs w:val="24"/>
        </w:rPr>
        <w:lastRenderedPageBreak/>
        <w:t>Atenção!</w:t>
      </w:r>
      <w:r>
        <w:rPr>
          <w:color w:val="000000"/>
          <w:sz w:val="24"/>
          <w:szCs w:val="24"/>
        </w:rPr>
        <w:t xml:space="preserve"> O agente cultural é responsável pelo envio dos documentos e pela qualidade visual, conteúdo dos arquivos e informações da sua inscrição. </w:t>
      </w:r>
    </w:p>
    <w:p w14:paraId="1099A9A5" w14:textId="41AE3BCF" w:rsidR="002F0C4B" w:rsidRPr="00221B00" w:rsidRDefault="005668FF">
      <w:pPr>
        <w:pBdr>
          <w:top w:val="nil"/>
          <w:left w:val="nil"/>
          <w:bottom w:val="nil"/>
          <w:right w:val="nil"/>
          <w:between w:val="nil"/>
        </w:pBdr>
        <w:spacing w:before="120" w:after="120" w:line="240" w:lineRule="auto"/>
        <w:ind w:right="120"/>
        <w:jc w:val="both"/>
        <w:rPr>
          <w:color w:val="000000" w:themeColor="text1"/>
          <w:sz w:val="24"/>
          <w:szCs w:val="24"/>
        </w:rPr>
      </w:pPr>
      <w:r w:rsidRPr="0666CB95">
        <w:rPr>
          <w:b/>
          <w:color w:val="000000" w:themeColor="text1"/>
          <w:sz w:val="24"/>
          <w:szCs w:val="24"/>
        </w:rPr>
        <w:t>Atenção!</w:t>
      </w:r>
      <w:r w:rsidRPr="0666CB95">
        <w:rPr>
          <w:color w:val="000000" w:themeColor="text1"/>
          <w:sz w:val="24"/>
          <w:szCs w:val="24"/>
        </w:rPr>
        <w:t xml:space="preserve"> Ao se inscrever o agente cultural</w:t>
      </w:r>
      <w:r w:rsidR="0040400A">
        <w:rPr>
          <w:color w:val="000000" w:themeColor="text1"/>
          <w:sz w:val="24"/>
          <w:szCs w:val="24"/>
        </w:rPr>
        <w:t xml:space="preserve"> </w:t>
      </w:r>
      <w:r w:rsidRPr="0666CB95">
        <w:rPr>
          <w:color w:val="000000" w:themeColor="text1"/>
          <w:sz w:val="24"/>
          <w:szCs w:val="24"/>
        </w:rPr>
        <w:t xml:space="preserve">aceita todas as regras e condições descritas nesse edital e concorda com os termos da Lei 14.399/2022 (Política Nacional Aldir Blanc de Fomento à Cultura - PNAB), </w:t>
      </w:r>
      <w:r w:rsidR="001128E1" w:rsidRPr="0666CB95">
        <w:rPr>
          <w:color w:val="000000" w:themeColor="text1"/>
          <w:sz w:val="24"/>
          <w:szCs w:val="24"/>
        </w:rPr>
        <w:t xml:space="preserve">da Lei nº </w:t>
      </w:r>
      <w:r w:rsidR="017D47C6" w:rsidRPr="0666CB95">
        <w:rPr>
          <w:color w:val="000000" w:themeColor="text1"/>
          <w:sz w:val="24"/>
          <w:szCs w:val="24"/>
        </w:rPr>
        <w:t>14.903/2024 (Marco regulatório de fomento à cultura)</w:t>
      </w:r>
      <w:r w:rsidR="001128E1" w:rsidRPr="0666CB95">
        <w:rPr>
          <w:color w:val="000000" w:themeColor="text1"/>
          <w:sz w:val="24"/>
          <w:szCs w:val="24"/>
        </w:rPr>
        <w:t xml:space="preserve">, </w:t>
      </w:r>
      <w:r w:rsidRPr="0666CB95">
        <w:rPr>
          <w:color w:val="000000" w:themeColor="text1"/>
          <w:sz w:val="24"/>
          <w:szCs w:val="24"/>
        </w:rPr>
        <w:t>do Decreto 11.740/2023 (Decreto PNAB)</w:t>
      </w:r>
      <w:r w:rsidR="5E4EFD8C" w:rsidRPr="0666CB95">
        <w:rPr>
          <w:color w:val="000000" w:themeColor="text1"/>
          <w:sz w:val="24"/>
          <w:szCs w:val="24"/>
        </w:rPr>
        <w:t xml:space="preserve"> e do Decreto nº 11.453/2023 (Decreto de fomento).</w:t>
      </w:r>
    </w:p>
    <w:p w14:paraId="720DE5BF" w14:textId="77777777" w:rsidR="002F0C4B" w:rsidRDefault="005668FF">
      <w:pPr>
        <w:numPr>
          <w:ilvl w:val="0"/>
          <w:numId w:val="5"/>
        </w:numPr>
        <w:pBdr>
          <w:top w:val="nil"/>
          <w:left w:val="nil"/>
          <w:bottom w:val="nil"/>
          <w:right w:val="nil"/>
          <w:between w:val="nil"/>
        </w:pBdr>
        <w:spacing w:before="220" w:after="220"/>
        <w:jc w:val="both"/>
        <w:rPr>
          <w:b/>
          <w:color w:val="000000"/>
          <w:sz w:val="24"/>
          <w:szCs w:val="24"/>
        </w:rPr>
      </w:pPr>
      <w:r>
        <w:rPr>
          <w:b/>
          <w:color w:val="000000"/>
          <w:sz w:val="24"/>
          <w:szCs w:val="24"/>
        </w:rPr>
        <w:t>COTAS</w:t>
      </w:r>
    </w:p>
    <w:p w14:paraId="1A33C32E" w14:textId="77777777" w:rsidR="002F0C4B" w:rsidRDefault="005668FF">
      <w:pPr>
        <w:numPr>
          <w:ilvl w:val="1"/>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t>Categoria de cotas</w:t>
      </w:r>
    </w:p>
    <w:p w14:paraId="4ED379AD"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Ficam garantidas cotas em todas as categorias do edital para:</w:t>
      </w:r>
    </w:p>
    <w:p w14:paraId="21EFC402" w14:textId="3E592FD6" w:rsidR="002F0C4B" w:rsidRDefault="006F4803">
      <w:pPr>
        <w:numPr>
          <w:ilvl w:val="0"/>
          <w:numId w:val="3"/>
        </w:num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Pessoas negras (pretas e pardas);</w:t>
      </w:r>
    </w:p>
    <w:p w14:paraId="063F3242" w14:textId="7F57CB18" w:rsidR="002F0C4B" w:rsidRDefault="006F4803">
      <w:pPr>
        <w:numPr>
          <w:ilvl w:val="0"/>
          <w:numId w:val="3"/>
        </w:num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Pessoas indígenas;</w:t>
      </w:r>
    </w:p>
    <w:p w14:paraId="4177C3ED" w14:textId="287DCB84" w:rsidR="002F0C4B" w:rsidRDefault="006F4803">
      <w:pPr>
        <w:numPr>
          <w:ilvl w:val="0"/>
          <w:numId w:val="3"/>
        </w:num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Pessoas com deficiência</w:t>
      </w:r>
      <w:r w:rsidR="005668FF">
        <w:rPr>
          <w:color w:val="000000"/>
          <w:sz w:val="24"/>
          <w:szCs w:val="24"/>
        </w:rPr>
        <w:t>.</w:t>
      </w:r>
    </w:p>
    <w:p w14:paraId="2AA42C8C"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A quantidade de cotas destinadas a cada categoria do edital está descrita no Anexo I.</w:t>
      </w:r>
    </w:p>
    <w:p w14:paraId="774DBB57"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Para concorrer às cotas, os agentes culturais deverão preencher uma autodeclaração.</w:t>
      </w:r>
    </w:p>
    <w:p w14:paraId="652AADA7" w14:textId="7DA58314"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A autodeclaração pode ser apresentada por escrito, em áudio, em vídeos ou em outros formatos acessíveis.</w:t>
      </w:r>
    </w:p>
    <w:p w14:paraId="3154BD41" w14:textId="77777777" w:rsidR="002F0C4B" w:rsidRDefault="005668FF">
      <w:pPr>
        <w:numPr>
          <w:ilvl w:val="1"/>
          <w:numId w:val="5"/>
        </w:numPr>
        <w:pBdr>
          <w:top w:val="nil"/>
          <w:left w:val="nil"/>
          <w:bottom w:val="nil"/>
          <w:right w:val="nil"/>
          <w:between w:val="nil"/>
        </w:pBdr>
        <w:spacing w:before="240" w:after="240" w:line="240" w:lineRule="auto"/>
        <w:jc w:val="both"/>
        <w:rPr>
          <w:b/>
          <w:color w:val="000000"/>
          <w:sz w:val="24"/>
          <w:szCs w:val="24"/>
        </w:rPr>
      </w:pPr>
      <w:r>
        <w:rPr>
          <w:b/>
          <w:color w:val="000000"/>
          <w:sz w:val="24"/>
          <w:szCs w:val="24"/>
        </w:rPr>
        <w:t>Concorrência concomitante</w:t>
      </w:r>
    </w:p>
    <w:p w14:paraId="1AED3B6F"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 xml:space="preserve">Os agentes culturais que optarem concomitantemente às vagas destinadas à ampla concorrência, ou seja concorrerão ao mesmo tempo nas vagas da ampla concorrência e nas vagas reservadas às cotas, podendo ser selecionado de acordo com a sua nota ou classificação no processo seleção. </w:t>
      </w:r>
    </w:p>
    <w:p w14:paraId="1A0DDC7B"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Os agentes culturais optantes pelas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20D01548" w14:textId="77777777" w:rsidR="002F0C4B" w:rsidRDefault="005668FF">
      <w:pPr>
        <w:numPr>
          <w:ilvl w:val="1"/>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t>Desistência do optante pela cota</w:t>
      </w:r>
    </w:p>
    <w:p w14:paraId="69CD2047"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Em caso de desistência de optantes aprovados nas cotas, a vaga não preenchida deverá ser ocupada por pessoa que concorreu às cotas de acordo com a ordem de classificação. </w:t>
      </w:r>
    </w:p>
    <w:p w14:paraId="7D5C3BAD" w14:textId="77777777" w:rsidR="002F0C4B" w:rsidRDefault="005668FF">
      <w:pPr>
        <w:numPr>
          <w:ilvl w:val="1"/>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t>Remanejamento das cotas</w:t>
      </w:r>
    </w:p>
    <w:p w14:paraId="566A4DAA"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No caso de não existirem propostas aptas em número suficiente para o cumprimento de uma das categorias de cotas, o número de vagas restantes deverá ser destinado inicialmente para a outra categoria de cotas.</w:t>
      </w:r>
    </w:p>
    <w:p w14:paraId="4732494D"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lastRenderedPageBreak/>
        <w:t>Caso não haja agentes culturais inscritos em outra categoria de cotas, as vagas não preenchidas deverão ser direcionadas para a ampla concorrência, sendo direcionadas para os demais candidatos aprovados, de acordo com a ordem de classificação.</w:t>
      </w:r>
    </w:p>
    <w:p w14:paraId="6F32E0F1" w14:textId="77777777" w:rsidR="002F0C4B" w:rsidRDefault="002F0C4B">
      <w:pPr>
        <w:pBdr>
          <w:top w:val="nil"/>
          <w:left w:val="nil"/>
          <w:bottom w:val="nil"/>
          <w:right w:val="nil"/>
          <w:between w:val="nil"/>
        </w:pBdr>
        <w:spacing w:before="120" w:after="120" w:line="240" w:lineRule="auto"/>
        <w:ind w:right="120"/>
        <w:jc w:val="both"/>
        <w:rPr>
          <w:b/>
          <w:color w:val="000000"/>
          <w:sz w:val="24"/>
          <w:szCs w:val="24"/>
        </w:rPr>
      </w:pPr>
    </w:p>
    <w:p w14:paraId="0DEC72D1" w14:textId="77777777" w:rsidR="002F0C4B" w:rsidRDefault="005668FF">
      <w:pPr>
        <w:numPr>
          <w:ilvl w:val="1"/>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t>Aplicação das cotas para pessoas jurídicas e coletivos</w:t>
      </w:r>
    </w:p>
    <w:p w14:paraId="42FD79BE"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As pessoas jurídicas e coletivos sem CNPJ podem concorrer às cotas, desde que preencham algum dos requisitos abaixo: </w:t>
      </w:r>
    </w:p>
    <w:p w14:paraId="1CDE24A9" w14:textId="5439463F" w:rsidR="002F0C4B" w:rsidRPr="00221B00" w:rsidRDefault="005668FF" w:rsidP="00221B00">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 xml:space="preserve">As pessoas físicas que compõem a pessoa jurídica ou o coletivo sem CNPJ devem preencher uma autodeclaração, conforme modelos do Anexo VI e Anexo VII. </w:t>
      </w:r>
    </w:p>
    <w:p w14:paraId="11311C99" w14:textId="77777777" w:rsidR="002F0C4B" w:rsidRDefault="005668FF">
      <w:pPr>
        <w:numPr>
          <w:ilvl w:val="0"/>
          <w:numId w:val="5"/>
        </w:numPr>
        <w:pBdr>
          <w:top w:val="nil"/>
          <w:left w:val="nil"/>
          <w:bottom w:val="nil"/>
          <w:right w:val="nil"/>
          <w:between w:val="nil"/>
        </w:pBdr>
        <w:spacing w:before="220" w:after="0"/>
        <w:jc w:val="both"/>
        <w:rPr>
          <w:b/>
          <w:color w:val="000000"/>
          <w:sz w:val="24"/>
          <w:szCs w:val="24"/>
        </w:rPr>
      </w:pPr>
      <w:r>
        <w:rPr>
          <w:b/>
          <w:color w:val="000000"/>
          <w:sz w:val="24"/>
          <w:szCs w:val="24"/>
        </w:rPr>
        <w:t>ETAPA DE SELEÇÃO</w:t>
      </w:r>
    </w:p>
    <w:p w14:paraId="2422CBB6" w14:textId="77777777" w:rsidR="002F0C4B" w:rsidRDefault="005668FF">
      <w:pPr>
        <w:numPr>
          <w:ilvl w:val="1"/>
          <w:numId w:val="5"/>
        </w:numPr>
        <w:pBdr>
          <w:top w:val="nil"/>
          <w:left w:val="nil"/>
          <w:bottom w:val="nil"/>
          <w:right w:val="nil"/>
          <w:between w:val="nil"/>
        </w:pBdr>
        <w:spacing w:after="220"/>
        <w:jc w:val="both"/>
        <w:rPr>
          <w:b/>
          <w:color w:val="000000"/>
          <w:sz w:val="24"/>
          <w:szCs w:val="24"/>
        </w:rPr>
      </w:pPr>
      <w:r>
        <w:rPr>
          <w:b/>
          <w:color w:val="000000"/>
          <w:sz w:val="24"/>
          <w:szCs w:val="24"/>
        </w:rPr>
        <w:t>Quem analisa as candidaturas</w:t>
      </w:r>
    </w:p>
    <w:p w14:paraId="65EDCC72" w14:textId="77777777" w:rsidR="002F0C4B" w:rsidRDefault="005668FF">
      <w:pPr>
        <w:spacing w:before="240" w:after="240"/>
        <w:jc w:val="both"/>
        <w:rPr>
          <w:color w:val="000000"/>
          <w:sz w:val="24"/>
          <w:szCs w:val="24"/>
        </w:rPr>
      </w:pPr>
      <w:r>
        <w:rPr>
          <w:color w:val="000000"/>
          <w:sz w:val="24"/>
          <w:szCs w:val="24"/>
        </w:rPr>
        <w:t>Uma comissão de seleção vai avaliar as candidaturas. Todas as atividades serão registradas em ata.</w:t>
      </w:r>
    </w:p>
    <w:p w14:paraId="6EC92E9E" w14:textId="77777777" w:rsidR="002F0C4B" w:rsidRDefault="005668FF">
      <w:pPr>
        <w:spacing w:before="240" w:after="240" w:line="257" w:lineRule="auto"/>
        <w:jc w:val="both"/>
        <w:rPr>
          <w:color w:val="FF0000"/>
          <w:sz w:val="24"/>
          <w:szCs w:val="24"/>
        </w:rPr>
      </w:pPr>
      <w:r>
        <w:rPr>
          <w:color w:val="000000"/>
          <w:sz w:val="24"/>
          <w:szCs w:val="24"/>
        </w:rPr>
        <w:t xml:space="preserve">Farão parte desta comissão </w:t>
      </w:r>
      <w:r w:rsidR="00D84403">
        <w:rPr>
          <w:color w:val="000000"/>
          <w:sz w:val="24"/>
          <w:szCs w:val="24"/>
        </w:rPr>
        <w:t>os pareceristas classificados no edital de chamamento.</w:t>
      </w:r>
      <w:r w:rsidR="00D84403">
        <w:rPr>
          <w:color w:val="FF0000"/>
          <w:sz w:val="24"/>
          <w:szCs w:val="24"/>
        </w:rPr>
        <w:t xml:space="preserve"> </w:t>
      </w:r>
    </w:p>
    <w:p w14:paraId="370E513F" w14:textId="77777777" w:rsidR="002F0C4B" w:rsidRDefault="005668FF">
      <w:pPr>
        <w:numPr>
          <w:ilvl w:val="1"/>
          <w:numId w:val="5"/>
        </w:numPr>
        <w:pBdr>
          <w:top w:val="nil"/>
          <w:left w:val="nil"/>
          <w:bottom w:val="nil"/>
          <w:right w:val="nil"/>
          <w:between w:val="nil"/>
        </w:pBdr>
        <w:spacing w:before="240" w:after="240"/>
        <w:jc w:val="both"/>
        <w:rPr>
          <w:b/>
          <w:color w:val="000000"/>
          <w:sz w:val="24"/>
          <w:szCs w:val="24"/>
        </w:rPr>
      </w:pPr>
      <w:r>
        <w:rPr>
          <w:b/>
          <w:color w:val="000000"/>
          <w:sz w:val="24"/>
          <w:szCs w:val="24"/>
        </w:rPr>
        <w:t>Quem não pode fazer parte da comissão de seleção</w:t>
      </w:r>
    </w:p>
    <w:p w14:paraId="3B4F9C74" w14:textId="77777777" w:rsidR="002F0C4B" w:rsidRDefault="005668FF">
      <w:pPr>
        <w:spacing w:before="240" w:after="200"/>
        <w:jc w:val="both"/>
        <w:rPr>
          <w:color w:val="000000"/>
          <w:sz w:val="24"/>
          <w:szCs w:val="24"/>
        </w:rPr>
      </w:pPr>
      <w:r>
        <w:rPr>
          <w:color w:val="000000"/>
          <w:sz w:val="24"/>
          <w:szCs w:val="24"/>
        </w:rPr>
        <w:t>Os membros da comissão de seleção e respectivos substitutos ficam impedidos de participar da avaliação de candidaturas quando:</w:t>
      </w:r>
    </w:p>
    <w:p w14:paraId="7831DB50" w14:textId="2076C278" w:rsidR="002F0C4B" w:rsidRDefault="005668FF">
      <w:pPr>
        <w:rPr>
          <w:color w:val="000000"/>
          <w:sz w:val="24"/>
          <w:szCs w:val="24"/>
        </w:rPr>
      </w:pPr>
      <w:r>
        <w:rPr>
          <w:color w:val="000000"/>
          <w:sz w:val="24"/>
          <w:szCs w:val="24"/>
        </w:rPr>
        <w:t xml:space="preserve">I – </w:t>
      </w:r>
      <w:r w:rsidR="00AE5685">
        <w:rPr>
          <w:color w:val="000000"/>
          <w:sz w:val="24"/>
          <w:szCs w:val="24"/>
        </w:rPr>
        <w:t>Tiverem</w:t>
      </w:r>
      <w:r>
        <w:rPr>
          <w:color w:val="000000"/>
          <w:sz w:val="24"/>
          <w:szCs w:val="24"/>
        </w:rPr>
        <w:t xml:space="preserve"> interesse direto na matéria;</w:t>
      </w:r>
    </w:p>
    <w:p w14:paraId="2BB78FB7" w14:textId="700E3683" w:rsidR="002F0C4B" w:rsidRDefault="005668FF">
      <w:pPr>
        <w:spacing w:before="240" w:after="200"/>
        <w:jc w:val="both"/>
        <w:rPr>
          <w:color w:val="000000"/>
          <w:sz w:val="24"/>
          <w:szCs w:val="24"/>
        </w:rPr>
      </w:pPr>
      <w:r>
        <w:rPr>
          <w:color w:val="000000"/>
          <w:sz w:val="24"/>
          <w:szCs w:val="24"/>
        </w:rPr>
        <w:t xml:space="preserve">II – </w:t>
      </w:r>
      <w:r w:rsidR="00AE5685">
        <w:rPr>
          <w:color w:val="000000"/>
          <w:sz w:val="24"/>
          <w:szCs w:val="24"/>
        </w:rPr>
        <w:t>No</w:t>
      </w:r>
      <w:r>
        <w:rPr>
          <w:color w:val="000000"/>
          <w:sz w:val="24"/>
          <w:szCs w:val="24"/>
        </w:rPr>
        <w:t xml:space="preserve">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3C111880" w14:textId="77777777" w:rsidR="002F0C4B" w:rsidRDefault="005668FF">
      <w:pPr>
        <w:spacing w:before="240" w:after="200"/>
        <w:jc w:val="both"/>
        <w:rPr>
          <w:color w:val="000000"/>
          <w:sz w:val="24"/>
          <w:szCs w:val="24"/>
        </w:rPr>
      </w:pPr>
      <w:r>
        <w:rPr>
          <w:color w:val="000000"/>
          <w:sz w:val="24"/>
          <w:szCs w:val="24"/>
        </w:rPr>
        <w:t>III - sejam parte em ação judicial ou administrativa em face do agente cultural ou do respectivo cônjuge ou companheiro.</w:t>
      </w:r>
    </w:p>
    <w:p w14:paraId="76E5C91A" w14:textId="77777777" w:rsidR="0018580A" w:rsidRDefault="0018580A">
      <w:pPr>
        <w:spacing w:before="240" w:after="200"/>
        <w:jc w:val="both"/>
        <w:rPr>
          <w:b/>
          <w:color w:val="000000"/>
          <w:sz w:val="24"/>
          <w:szCs w:val="24"/>
        </w:rPr>
      </w:pPr>
      <w:r>
        <w:rPr>
          <w:rStyle w:val="normaltextrun"/>
          <w:color w:val="000000"/>
          <w:shd w:val="clear" w:color="auto" w:fill="FFFFFF"/>
        </w:rPr>
        <w:t>Caso o membro da comissão se enquadre nas situações de impedimento, deve comunicar à comissão, e deixar de atuar, imediatamente, caso contrário todos os atos praticados podem ser considerados nulos.</w:t>
      </w:r>
    </w:p>
    <w:p w14:paraId="6860EC25" w14:textId="77777777" w:rsidR="0018580A" w:rsidRDefault="0018580A">
      <w:pPr>
        <w:spacing w:before="240" w:after="200"/>
        <w:jc w:val="both"/>
        <w:rPr>
          <w:b/>
          <w:color w:val="FF0000"/>
          <w:sz w:val="24"/>
          <w:szCs w:val="24"/>
        </w:rPr>
      </w:pPr>
      <w:r>
        <w:rPr>
          <w:b/>
          <w:color w:val="000000"/>
          <w:sz w:val="24"/>
          <w:szCs w:val="24"/>
          <w:highlight w:val="white"/>
        </w:rPr>
        <w:t xml:space="preserve">Atenção! </w:t>
      </w:r>
      <w:r>
        <w:rPr>
          <w:color w:val="000000"/>
          <w:sz w:val="24"/>
          <w:szCs w:val="24"/>
          <w:highlight w:val="white"/>
        </w:rPr>
        <w:t>Os parentes e afins até o terceiro grau são:  pai, mãe, filho/filha, avô, avó, neto/neta, bisavô/bisavó, bisneto/bisneta, irmão/irmã, tio/tia, sobrinho/sobrinha, sogro/sogra, genro/nora, enteado/enteada, cunhado/cunhada. </w:t>
      </w:r>
    </w:p>
    <w:p w14:paraId="69503176" w14:textId="77777777" w:rsidR="002F0C4B" w:rsidRDefault="005668FF">
      <w:pPr>
        <w:numPr>
          <w:ilvl w:val="1"/>
          <w:numId w:val="5"/>
        </w:numPr>
        <w:pBdr>
          <w:top w:val="nil"/>
          <w:left w:val="nil"/>
          <w:bottom w:val="nil"/>
          <w:right w:val="nil"/>
          <w:between w:val="nil"/>
        </w:pBdr>
        <w:spacing w:before="240" w:after="200"/>
        <w:jc w:val="both"/>
        <w:rPr>
          <w:b/>
          <w:color w:val="000000"/>
          <w:sz w:val="24"/>
          <w:szCs w:val="24"/>
        </w:rPr>
      </w:pPr>
      <w:r>
        <w:rPr>
          <w:b/>
          <w:color w:val="000000"/>
          <w:sz w:val="24"/>
          <w:szCs w:val="24"/>
        </w:rPr>
        <w:t>Análise das candidaturas</w:t>
      </w:r>
    </w:p>
    <w:p w14:paraId="44867CE5" w14:textId="77777777" w:rsidR="002F0C4B" w:rsidRDefault="005668FF">
      <w:pPr>
        <w:spacing w:before="240" w:after="240"/>
        <w:jc w:val="both"/>
        <w:rPr>
          <w:color w:val="000000"/>
          <w:sz w:val="24"/>
          <w:szCs w:val="24"/>
        </w:rPr>
      </w:pPr>
      <w:r>
        <w:rPr>
          <w:color w:val="000000"/>
          <w:sz w:val="24"/>
          <w:szCs w:val="24"/>
        </w:rPr>
        <w:lastRenderedPageBreak/>
        <w:t>A etapa de seleção será composta pela análise da trajetória do agente cultural de acordo com a sua relevante contribuição ao desenvolvimento artístico ou cultural d</w:t>
      </w:r>
      <w:r w:rsidR="00D84403">
        <w:rPr>
          <w:color w:val="000000"/>
          <w:sz w:val="24"/>
          <w:szCs w:val="24"/>
        </w:rPr>
        <w:t>e Quinta do Sol</w:t>
      </w:r>
      <w:r>
        <w:rPr>
          <w:color w:val="000000"/>
          <w:sz w:val="24"/>
          <w:szCs w:val="24"/>
        </w:rPr>
        <w:t xml:space="preserve"> e será realizada por meio da atribuição fundamentada de notas aos critérios descritos no Anexo III.</w:t>
      </w:r>
    </w:p>
    <w:p w14:paraId="76722EC9" w14:textId="77777777" w:rsidR="00326FC1" w:rsidRDefault="00326FC1">
      <w:pPr>
        <w:spacing w:before="240" w:after="240"/>
        <w:jc w:val="both"/>
        <w:rPr>
          <w:color w:val="000000"/>
          <w:sz w:val="24"/>
          <w:szCs w:val="24"/>
        </w:rPr>
      </w:pPr>
      <w:r w:rsidRPr="00326FC1">
        <w:rPr>
          <w:b/>
          <w:bCs/>
          <w:color w:val="000000"/>
          <w:sz w:val="24"/>
          <w:szCs w:val="24"/>
        </w:rPr>
        <w:t>Atenção!</w:t>
      </w:r>
      <w:r>
        <w:rPr>
          <w:color w:val="000000"/>
          <w:sz w:val="24"/>
          <w:szCs w:val="24"/>
        </w:rPr>
        <w:t xml:space="preserve"> Os agentes culturais que apresentarem documentos comprobatórios da trajetória artística e cultural contendo</w:t>
      </w:r>
      <w:r w:rsidRPr="00326FC1">
        <w:rPr>
          <w:color w:val="000000"/>
          <w:sz w:val="24"/>
          <w:szCs w:val="24"/>
        </w:rPr>
        <w:t xml:space="preserve"> quaisquer formas de preconceito de origem, raça, etnia, gênero, cor, idade ou outras formas de discriminação serão desclassificadas, com fundamento no disposto no inciso IV do caput do art. 3º da Constituição, garantidos o contraditório e a ampla defesa</w:t>
      </w:r>
    </w:p>
    <w:p w14:paraId="1579CDCF" w14:textId="603A2FE3" w:rsidR="002F0C4B" w:rsidRDefault="005668FF">
      <w:pPr>
        <w:spacing w:before="240" w:after="240"/>
        <w:jc w:val="both"/>
        <w:rPr>
          <w:color w:val="000000"/>
          <w:sz w:val="24"/>
          <w:szCs w:val="24"/>
        </w:rPr>
      </w:pPr>
      <w:r>
        <w:rPr>
          <w:color w:val="000000"/>
          <w:sz w:val="24"/>
          <w:szCs w:val="24"/>
        </w:rPr>
        <w:t xml:space="preserve">A </w:t>
      </w:r>
      <w:r w:rsidR="00AE5685">
        <w:rPr>
          <w:color w:val="000000"/>
          <w:sz w:val="24"/>
          <w:szCs w:val="24"/>
        </w:rPr>
        <w:t>análise</w:t>
      </w:r>
      <w:r>
        <w:rPr>
          <w:color w:val="000000"/>
          <w:sz w:val="24"/>
          <w:szCs w:val="24"/>
        </w:rPr>
        <w:t xml:space="preserve"> compreende os critérios individuais da candidatura, bem como seus impactos e </w:t>
      </w:r>
      <w:r w:rsidR="00AE5685">
        <w:rPr>
          <w:color w:val="000000"/>
          <w:sz w:val="24"/>
          <w:szCs w:val="24"/>
        </w:rPr>
        <w:t>relevância</w:t>
      </w:r>
      <w:r>
        <w:rPr>
          <w:color w:val="000000"/>
          <w:sz w:val="24"/>
          <w:szCs w:val="24"/>
        </w:rPr>
        <w:t xml:space="preserve"> social em </w:t>
      </w:r>
      <w:r w:rsidR="00AE5685">
        <w:rPr>
          <w:color w:val="000000"/>
          <w:sz w:val="24"/>
          <w:szCs w:val="24"/>
        </w:rPr>
        <w:t>relação</w:t>
      </w:r>
      <w:r>
        <w:rPr>
          <w:color w:val="000000"/>
          <w:sz w:val="24"/>
          <w:szCs w:val="24"/>
        </w:rPr>
        <w:t xml:space="preserve"> aos outros inscritos na mesma categoria. A </w:t>
      </w:r>
      <w:r w:rsidR="00AE5685">
        <w:rPr>
          <w:color w:val="000000"/>
          <w:sz w:val="24"/>
          <w:szCs w:val="24"/>
        </w:rPr>
        <w:t>pontuação</w:t>
      </w:r>
      <w:r>
        <w:rPr>
          <w:color w:val="000000"/>
          <w:sz w:val="24"/>
          <w:szCs w:val="24"/>
        </w:rPr>
        <w:t xml:space="preserve"> de cada agente cultural é atribuída em função desta comparação.</w:t>
      </w:r>
    </w:p>
    <w:p w14:paraId="7CD92A2E" w14:textId="77777777" w:rsidR="002F0C4B" w:rsidRDefault="005668FF">
      <w:pPr>
        <w:numPr>
          <w:ilvl w:val="1"/>
          <w:numId w:val="5"/>
        </w:numPr>
        <w:pBdr>
          <w:top w:val="nil"/>
          <w:left w:val="nil"/>
          <w:bottom w:val="nil"/>
          <w:right w:val="nil"/>
          <w:between w:val="nil"/>
        </w:pBdr>
        <w:spacing w:before="240" w:after="240"/>
        <w:jc w:val="both"/>
        <w:rPr>
          <w:b/>
          <w:color w:val="000000"/>
          <w:sz w:val="24"/>
          <w:szCs w:val="24"/>
        </w:rPr>
      </w:pPr>
      <w:r>
        <w:rPr>
          <w:b/>
          <w:color w:val="000000"/>
          <w:sz w:val="24"/>
          <w:szCs w:val="24"/>
        </w:rPr>
        <w:t>Recursos na etapa de Seleção</w:t>
      </w:r>
    </w:p>
    <w:p w14:paraId="32341874" w14:textId="77777777"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O resultado provisório da etapa de seleção será divulgado no diário oficial e no site oficial d</w:t>
      </w:r>
      <w:r w:rsidR="00D84403">
        <w:rPr>
          <w:color w:val="000000"/>
          <w:sz w:val="24"/>
          <w:szCs w:val="24"/>
        </w:rPr>
        <w:t>a Prefeitura.</w:t>
      </w:r>
    </w:p>
    <w:p w14:paraId="139AE9CB" w14:textId="77777777" w:rsidR="002F0C4B" w:rsidRDefault="005668FF">
      <w:pPr>
        <w:spacing w:before="240" w:after="200"/>
        <w:jc w:val="both"/>
        <w:rPr>
          <w:color w:val="FF0000"/>
          <w:sz w:val="24"/>
          <w:szCs w:val="24"/>
        </w:rPr>
      </w:pPr>
      <w:r>
        <w:rPr>
          <w:color w:val="000000"/>
          <w:sz w:val="24"/>
          <w:szCs w:val="24"/>
        </w:rPr>
        <w:t>Contra a decisão da fase de seleção, caberá recurso destinado a</w:t>
      </w:r>
      <w:r w:rsidR="00D84403">
        <w:rPr>
          <w:color w:val="000000"/>
          <w:sz w:val="24"/>
          <w:szCs w:val="24"/>
        </w:rPr>
        <w:t xml:space="preserve"> Secretaria de Educação e Cultura.</w:t>
      </w:r>
    </w:p>
    <w:p w14:paraId="3907C772" w14:textId="56052989" w:rsidR="002F0C4B" w:rsidRDefault="005668FF">
      <w:pPr>
        <w:spacing w:before="240" w:after="200"/>
        <w:jc w:val="both"/>
        <w:rPr>
          <w:color w:val="000000"/>
          <w:sz w:val="24"/>
          <w:szCs w:val="24"/>
        </w:rPr>
      </w:pPr>
      <w:r>
        <w:rPr>
          <w:color w:val="000000"/>
          <w:sz w:val="24"/>
          <w:szCs w:val="24"/>
        </w:rPr>
        <w:t>Os recursos deverão ser enviados ao</w:t>
      </w:r>
      <w:r>
        <w:rPr>
          <w:color w:val="FF0000"/>
          <w:sz w:val="24"/>
          <w:szCs w:val="24"/>
        </w:rPr>
        <w:t xml:space="preserve"> </w:t>
      </w:r>
      <w:hyperlink r:id="rId22" w:history="1">
        <w:r w:rsidR="003F1018" w:rsidRPr="001B03B1">
          <w:rPr>
            <w:rStyle w:val="Hyperlink"/>
            <w:sz w:val="24"/>
            <w:szCs w:val="24"/>
          </w:rPr>
          <w:t>cultura@corumbataidosul.pr.gov.br</w:t>
        </w:r>
      </w:hyperlink>
      <w:r w:rsidR="00D84403">
        <w:rPr>
          <w:color w:val="FF0000"/>
          <w:sz w:val="24"/>
          <w:szCs w:val="24"/>
        </w:rPr>
        <w:t xml:space="preserve"> </w:t>
      </w:r>
      <w:r>
        <w:rPr>
          <w:color w:val="000000"/>
          <w:sz w:val="24"/>
          <w:szCs w:val="24"/>
        </w:rPr>
        <w:t>no prazo de</w:t>
      </w:r>
      <w:r>
        <w:rPr>
          <w:color w:val="FF0000"/>
          <w:sz w:val="24"/>
          <w:szCs w:val="24"/>
        </w:rPr>
        <w:t xml:space="preserve"> </w:t>
      </w:r>
      <w:r w:rsidR="003B6E8D">
        <w:rPr>
          <w:sz w:val="24"/>
          <w:szCs w:val="24"/>
        </w:rPr>
        <w:t>2</w:t>
      </w:r>
      <w:r w:rsidRPr="00D84403">
        <w:rPr>
          <w:sz w:val="24"/>
          <w:szCs w:val="24"/>
        </w:rPr>
        <w:t xml:space="preserve"> DIAS ÚTEIS, CONFORME </w:t>
      </w:r>
      <w:r w:rsidR="00E93F07" w:rsidRPr="00D84403">
        <w:rPr>
          <w:sz w:val="24"/>
          <w:szCs w:val="24"/>
        </w:rPr>
        <w:t xml:space="preserve">INCISO III DO ART. 9º DA LEI Nº </w:t>
      </w:r>
      <w:r w:rsidR="66B95ED3" w:rsidRPr="00D84403">
        <w:rPr>
          <w:sz w:val="24"/>
          <w:szCs w:val="24"/>
        </w:rPr>
        <w:t>11.740/2024</w:t>
      </w:r>
      <w:r w:rsidR="00E93F07" w:rsidRPr="00D84403">
        <w:rPr>
          <w:sz w:val="24"/>
          <w:szCs w:val="24"/>
        </w:rPr>
        <w:t>.</w:t>
      </w:r>
      <w:r w:rsidRPr="00D84403">
        <w:rPr>
          <w:sz w:val="24"/>
          <w:szCs w:val="24"/>
        </w:rPr>
        <w:t xml:space="preserve">] </w:t>
      </w:r>
      <w:r>
        <w:rPr>
          <w:color w:val="000000"/>
          <w:sz w:val="24"/>
          <w:szCs w:val="24"/>
        </w:rPr>
        <w:t>a contar da publicação do resultado, considerando-se para início da contagem o primeiro dia útil posterior à publicação.</w:t>
      </w:r>
    </w:p>
    <w:p w14:paraId="7A7B2AD1" w14:textId="77777777" w:rsidR="002F0C4B" w:rsidRDefault="005668FF">
      <w:pPr>
        <w:spacing w:before="240" w:after="200"/>
        <w:jc w:val="both"/>
        <w:rPr>
          <w:color w:val="000000"/>
          <w:sz w:val="24"/>
          <w:szCs w:val="24"/>
        </w:rPr>
      </w:pPr>
      <w:r>
        <w:rPr>
          <w:color w:val="000000"/>
          <w:sz w:val="24"/>
          <w:szCs w:val="24"/>
        </w:rPr>
        <w:t>Os recursos apresentados após o prazo não serão avaliados.</w:t>
      </w:r>
    </w:p>
    <w:p w14:paraId="796D116E" w14:textId="32D5639D" w:rsidR="002F0C4B" w:rsidRDefault="005668FF">
      <w:pPr>
        <w:spacing w:before="240" w:after="200" w:line="240" w:lineRule="auto"/>
        <w:jc w:val="both"/>
        <w:rPr>
          <w:color w:val="FF0000"/>
          <w:sz w:val="24"/>
          <w:szCs w:val="24"/>
        </w:rPr>
      </w:pPr>
      <w:r>
        <w:rPr>
          <w:color w:val="000000"/>
          <w:sz w:val="24"/>
          <w:szCs w:val="24"/>
        </w:rPr>
        <w:t xml:space="preserve">Após o julgamento dos recursos, o resultado final da etapa de seleção será divulgado no </w:t>
      </w:r>
      <w:r w:rsidR="00D84403">
        <w:rPr>
          <w:color w:val="000000"/>
          <w:sz w:val="24"/>
          <w:szCs w:val="24"/>
        </w:rPr>
        <w:t>diário oficial.</w:t>
      </w:r>
    </w:p>
    <w:p w14:paraId="461A24D2" w14:textId="77777777" w:rsidR="00221B00" w:rsidRDefault="005668FF" w:rsidP="00221B00">
      <w:pPr>
        <w:numPr>
          <w:ilvl w:val="0"/>
          <w:numId w:val="5"/>
        </w:numPr>
        <w:pBdr>
          <w:top w:val="nil"/>
          <w:left w:val="nil"/>
          <w:bottom w:val="nil"/>
          <w:right w:val="nil"/>
          <w:between w:val="nil"/>
        </w:pBdr>
        <w:spacing w:before="220" w:after="220" w:line="240" w:lineRule="auto"/>
        <w:jc w:val="both"/>
        <w:rPr>
          <w:b/>
          <w:color w:val="000000"/>
          <w:sz w:val="24"/>
          <w:szCs w:val="24"/>
        </w:rPr>
      </w:pPr>
      <w:r w:rsidRPr="00765D33">
        <w:rPr>
          <w:b/>
          <w:color w:val="000000"/>
          <w:sz w:val="24"/>
          <w:szCs w:val="24"/>
        </w:rPr>
        <w:t>REMANEJAMENTO DE VAGAS</w:t>
      </w:r>
    </w:p>
    <w:p w14:paraId="5E91B6E6" w14:textId="65B0AE43" w:rsidR="002F0C4B" w:rsidRPr="00221B00" w:rsidRDefault="005668FF" w:rsidP="00221B00">
      <w:pPr>
        <w:pBdr>
          <w:top w:val="nil"/>
          <w:left w:val="nil"/>
          <w:bottom w:val="nil"/>
          <w:right w:val="nil"/>
          <w:between w:val="nil"/>
        </w:pBdr>
        <w:spacing w:before="220" w:after="220" w:line="240" w:lineRule="auto"/>
        <w:jc w:val="both"/>
        <w:rPr>
          <w:b/>
          <w:color w:val="000000"/>
          <w:sz w:val="24"/>
          <w:szCs w:val="24"/>
        </w:rPr>
      </w:pPr>
      <w:r w:rsidRPr="00221B00">
        <w:rPr>
          <w:color w:val="000000"/>
          <w:sz w:val="24"/>
          <w:szCs w:val="24"/>
        </w:rPr>
        <w:t>Caso alguma categoria não tenha todas as vagas preenchidas, os recursos que seriam inicialmente desta categoria poderão ser remanejados para outra, conforme as seguintes regras:</w:t>
      </w:r>
    </w:p>
    <w:p w14:paraId="16817DFD" w14:textId="3F07CD77" w:rsidR="002F0C4B" w:rsidRDefault="005668FF" w:rsidP="00221B00">
      <w:pPr>
        <w:pBdr>
          <w:top w:val="nil"/>
          <w:left w:val="nil"/>
          <w:bottom w:val="nil"/>
          <w:right w:val="nil"/>
          <w:between w:val="nil"/>
        </w:pBdr>
        <w:spacing w:before="120" w:after="120" w:line="240" w:lineRule="auto"/>
        <w:ind w:right="120"/>
        <w:jc w:val="both"/>
        <w:rPr>
          <w:color w:val="000000"/>
          <w:sz w:val="24"/>
          <w:szCs w:val="24"/>
        </w:rPr>
      </w:pPr>
      <w:r w:rsidRPr="00714DD8">
        <w:rPr>
          <w:color w:val="000000"/>
          <w:sz w:val="24"/>
          <w:szCs w:val="24"/>
        </w:rPr>
        <w:t>Caso não sejam preenchidas todas as vagas deste edital, os recursos remanescentes poderão ser utilizados em outro edital da PNAB.</w:t>
      </w:r>
    </w:p>
    <w:p w14:paraId="24B5A4F0" w14:textId="77777777" w:rsidR="003B00A5" w:rsidRPr="00221B00" w:rsidRDefault="003B00A5" w:rsidP="00221B00">
      <w:pPr>
        <w:pBdr>
          <w:top w:val="nil"/>
          <w:left w:val="nil"/>
          <w:bottom w:val="nil"/>
          <w:right w:val="nil"/>
          <w:between w:val="nil"/>
        </w:pBdr>
        <w:spacing w:before="120" w:after="120" w:line="240" w:lineRule="auto"/>
        <w:ind w:right="120"/>
        <w:jc w:val="both"/>
        <w:rPr>
          <w:color w:val="000000"/>
          <w:sz w:val="24"/>
          <w:szCs w:val="24"/>
        </w:rPr>
      </w:pPr>
    </w:p>
    <w:p w14:paraId="00CB03B1" w14:textId="77777777" w:rsidR="002F0C4B" w:rsidRDefault="005668FF">
      <w:pPr>
        <w:numPr>
          <w:ilvl w:val="0"/>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lastRenderedPageBreak/>
        <w:t>ETAPA DE HABILITAÇÃO</w:t>
      </w:r>
    </w:p>
    <w:p w14:paraId="07595A4C" w14:textId="77777777" w:rsidR="002F0C4B" w:rsidRDefault="002F0C4B">
      <w:pPr>
        <w:spacing w:before="120" w:after="120" w:line="240" w:lineRule="auto"/>
        <w:ind w:right="120"/>
        <w:jc w:val="both"/>
        <w:rPr>
          <w:b/>
          <w:color w:val="000000"/>
          <w:sz w:val="24"/>
          <w:szCs w:val="24"/>
        </w:rPr>
      </w:pPr>
    </w:p>
    <w:p w14:paraId="09E9C38C" w14:textId="77777777" w:rsidR="002F0C4B" w:rsidRDefault="005668FF">
      <w:pPr>
        <w:numPr>
          <w:ilvl w:val="1"/>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t>Prazo para apresentação de documentos de habilitação</w:t>
      </w:r>
    </w:p>
    <w:p w14:paraId="4EA14D63" w14:textId="0BF0C12C" w:rsidR="002F0C4B" w:rsidRDefault="005668FF" w:rsidP="00221B00">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O agente cultural responsável pelo projeto selecionado deverá encaminhar no prazo de</w:t>
      </w:r>
      <w:r>
        <w:rPr>
          <w:color w:val="FF0000"/>
          <w:sz w:val="24"/>
          <w:szCs w:val="24"/>
        </w:rPr>
        <w:t> </w:t>
      </w:r>
      <w:r w:rsidR="00280566" w:rsidRPr="00280566">
        <w:rPr>
          <w:sz w:val="24"/>
          <w:szCs w:val="24"/>
        </w:rPr>
        <w:t xml:space="preserve">5 dias </w:t>
      </w:r>
      <w:r>
        <w:rPr>
          <w:color w:val="000000"/>
          <w:sz w:val="24"/>
          <w:szCs w:val="24"/>
        </w:rPr>
        <w:t>após a publicação do resultado final de seleção, por meio</w:t>
      </w:r>
      <w:r>
        <w:rPr>
          <w:color w:val="FF0000"/>
          <w:sz w:val="24"/>
          <w:szCs w:val="24"/>
        </w:rPr>
        <w:t xml:space="preserve"> </w:t>
      </w:r>
      <w:r w:rsidR="00280566" w:rsidRPr="00280566">
        <w:rPr>
          <w:sz w:val="24"/>
          <w:szCs w:val="24"/>
        </w:rPr>
        <w:t>do</w:t>
      </w:r>
      <w:r w:rsidR="00280566">
        <w:rPr>
          <w:color w:val="FF0000"/>
          <w:sz w:val="24"/>
          <w:szCs w:val="24"/>
        </w:rPr>
        <w:t xml:space="preserve"> </w:t>
      </w:r>
      <w:hyperlink r:id="rId23" w:history="1">
        <w:r w:rsidR="003F1018" w:rsidRPr="001B03B1">
          <w:rPr>
            <w:rStyle w:val="Hyperlink"/>
            <w:sz w:val="24"/>
            <w:szCs w:val="24"/>
          </w:rPr>
          <w:t>cultura@corumbataidosul.pr.gov.br</w:t>
        </w:r>
      </w:hyperlink>
      <w:r w:rsidR="003F1018">
        <w:rPr>
          <w:sz w:val="24"/>
          <w:szCs w:val="24"/>
        </w:rPr>
        <w:t xml:space="preserve"> </w:t>
      </w:r>
      <w:r>
        <w:rPr>
          <w:color w:val="000000"/>
          <w:sz w:val="24"/>
          <w:szCs w:val="24"/>
        </w:rPr>
        <w:t>os seguintes documentos:</w:t>
      </w:r>
    </w:p>
    <w:p w14:paraId="1D22A848" w14:textId="77777777" w:rsidR="002F0C4B" w:rsidRDefault="005668FF">
      <w:pPr>
        <w:spacing w:before="120" w:after="120" w:line="240" w:lineRule="auto"/>
        <w:ind w:right="120"/>
        <w:jc w:val="both"/>
        <w:rPr>
          <w:sz w:val="24"/>
          <w:szCs w:val="24"/>
        </w:rPr>
      </w:pPr>
      <w:r>
        <w:rPr>
          <w:color w:val="000000"/>
          <w:sz w:val="24"/>
          <w:szCs w:val="24"/>
        </w:rPr>
        <w:t xml:space="preserve">Se o agente cultural for </w:t>
      </w:r>
      <w:r>
        <w:rPr>
          <w:b/>
          <w:color w:val="000000"/>
          <w:sz w:val="24"/>
          <w:szCs w:val="24"/>
        </w:rPr>
        <w:t>pessoa física</w:t>
      </w:r>
      <w:r>
        <w:rPr>
          <w:sz w:val="24"/>
          <w:szCs w:val="24"/>
        </w:rPr>
        <w:t xml:space="preserve">: </w:t>
      </w:r>
    </w:p>
    <w:p w14:paraId="559E9969" w14:textId="1E93CF56" w:rsidR="002F0C4B" w:rsidRDefault="00AE5685">
      <w:pPr>
        <w:numPr>
          <w:ilvl w:val="0"/>
          <w:numId w:val="7"/>
        </w:numPr>
        <w:pBdr>
          <w:top w:val="nil"/>
          <w:left w:val="nil"/>
          <w:bottom w:val="nil"/>
          <w:right w:val="nil"/>
          <w:between w:val="nil"/>
        </w:pBdr>
        <w:spacing w:before="120" w:after="0" w:line="240" w:lineRule="auto"/>
        <w:ind w:right="120"/>
        <w:jc w:val="both"/>
        <w:rPr>
          <w:color w:val="000000"/>
          <w:sz w:val="24"/>
          <w:szCs w:val="24"/>
        </w:rPr>
      </w:pPr>
      <w:r>
        <w:rPr>
          <w:color w:val="000000"/>
          <w:sz w:val="24"/>
          <w:szCs w:val="24"/>
        </w:rPr>
        <w:t xml:space="preserve">Documento </w:t>
      </w:r>
      <w:r w:rsidR="005668FF">
        <w:rPr>
          <w:color w:val="000000"/>
          <w:sz w:val="24"/>
          <w:szCs w:val="24"/>
        </w:rPr>
        <w:t xml:space="preserve">pessoal do agente cultural que contenha RG e CPF (Ex.: Carteira de Identidade, Carteira Nacional de Habilitação – CNH, Carteira de Trabalho, </w:t>
      </w:r>
      <w:r>
        <w:rPr>
          <w:color w:val="000000"/>
          <w:sz w:val="24"/>
          <w:szCs w:val="24"/>
        </w:rPr>
        <w:t>etc.</w:t>
      </w:r>
      <w:r w:rsidR="005668FF">
        <w:rPr>
          <w:color w:val="000000"/>
          <w:sz w:val="24"/>
          <w:szCs w:val="24"/>
        </w:rPr>
        <w:t>);</w:t>
      </w:r>
    </w:p>
    <w:p w14:paraId="40704762" w14:textId="556CC8ED" w:rsidR="002F0C4B" w:rsidRDefault="00AE5685">
      <w:pPr>
        <w:numPr>
          <w:ilvl w:val="0"/>
          <w:numId w:val="7"/>
        </w:numPr>
        <w:pBdr>
          <w:top w:val="nil"/>
          <w:left w:val="nil"/>
          <w:bottom w:val="nil"/>
          <w:right w:val="nil"/>
          <w:between w:val="nil"/>
        </w:pBdr>
        <w:spacing w:after="120" w:line="240" w:lineRule="auto"/>
        <w:ind w:right="120"/>
        <w:jc w:val="both"/>
        <w:rPr>
          <w:color w:val="000000"/>
          <w:sz w:val="24"/>
          <w:szCs w:val="24"/>
        </w:rPr>
      </w:pPr>
      <w:r>
        <w:rPr>
          <w:color w:val="000000"/>
          <w:sz w:val="24"/>
          <w:szCs w:val="24"/>
        </w:rPr>
        <w:t xml:space="preserve">Comprovante </w:t>
      </w:r>
      <w:r w:rsidR="005668FF">
        <w:rPr>
          <w:color w:val="000000"/>
          <w:sz w:val="24"/>
          <w:szCs w:val="24"/>
        </w:rPr>
        <w:t>de residência, por meio da apresentação de contas relativas à residência ou de declaração assinada pelo agente cultural.</w:t>
      </w:r>
    </w:p>
    <w:p w14:paraId="2E6F4635" w14:textId="77777777" w:rsidR="002F0C4B" w:rsidRDefault="005668FF">
      <w:pPr>
        <w:pBdr>
          <w:top w:val="nil"/>
          <w:left w:val="nil"/>
          <w:bottom w:val="nil"/>
          <w:right w:val="nil"/>
          <w:between w:val="nil"/>
        </w:pBdr>
        <w:spacing w:before="240" w:after="200" w:line="240" w:lineRule="auto"/>
        <w:jc w:val="both"/>
        <w:rPr>
          <w:color w:val="000000"/>
          <w:sz w:val="24"/>
          <w:szCs w:val="24"/>
        </w:rPr>
      </w:pPr>
      <w:r>
        <w:rPr>
          <w:color w:val="000000"/>
          <w:sz w:val="24"/>
          <w:szCs w:val="24"/>
        </w:rPr>
        <w:t xml:space="preserve">Se o agente cultural for </w:t>
      </w:r>
      <w:r>
        <w:rPr>
          <w:b/>
          <w:color w:val="000000"/>
          <w:sz w:val="24"/>
          <w:szCs w:val="24"/>
        </w:rPr>
        <w:t>pessoa jurídica</w:t>
      </w:r>
      <w:r>
        <w:rPr>
          <w:color w:val="000000"/>
          <w:sz w:val="24"/>
          <w:szCs w:val="24"/>
        </w:rPr>
        <w:t xml:space="preserve">:  </w:t>
      </w:r>
    </w:p>
    <w:p w14:paraId="7DE51D4B" w14:textId="0104E2D7" w:rsidR="002F0C4B" w:rsidRDefault="005668FF">
      <w:pPr>
        <w:spacing w:before="240" w:after="200"/>
        <w:ind w:firstLine="708"/>
        <w:jc w:val="both"/>
        <w:rPr>
          <w:color w:val="000000"/>
          <w:sz w:val="24"/>
          <w:szCs w:val="24"/>
        </w:rPr>
      </w:pPr>
      <w:r>
        <w:rPr>
          <w:color w:val="000000"/>
          <w:sz w:val="24"/>
          <w:szCs w:val="24"/>
        </w:rPr>
        <w:t xml:space="preserve">I - </w:t>
      </w:r>
      <w:r w:rsidR="00AE5685">
        <w:rPr>
          <w:color w:val="000000"/>
          <w:sz w:val="24"/>
          <w:szCs w:val="24"/>
        </w:rPr>
        <w:t>Documento</w:t>
      </w:r>
      <w:r>
        <w:rPr>
          <w:color w:val="000000"/>
          <w:sz w:val="24"/>
          <w:szCs w:val="24"/>
        </w:rPr>
        <w:t xml:space="preserve"> pessoal do representante legal que contenha RG e CPF (Ex.: Carteira de Identidade, Carteira Nacional de Habilitação – CNH, Carteira de Trabalho, </w:t>
      </w:r>
      <w:r w:rsidR="003B00A5">
        <w:rPr>
          <w:color w:val="000000"/>
          <w:sz w:val="24"/>
          <w:szCs w:val="24"/>
        </w:rPr>
        <w:t>etc.</w:t>
      </w:r>
      <w:r>
        <w:rPr>
          <w:color w:val="000000"/>
          <w:sz w:val="24"/>
          <w:szCs w:val="24"/>
        </w:rPr>
        <w:t>);</w:t>
      </w:r>
    </w:p>
    <w:p w14:paraId="59A1AF5F" w14:textId="2127D404" w:rsidR="002F0C4B" w:rsidRDefault="005668FF">
      <w:pPr>
        <w:spacing w:before="240" w:after="200"/>
        <w:ind w:firstLine="708"/>
        <w:jc w:val="both"/>
        <w:rPr>
          <w:color w:val="000000"/>
          <w:sz w:val="24"/>
          <w:szCs w:val="24"/>
        </w:rPr>
      </w:pPr>
      <w:r>
        <w:rPr>
          <w:color w:val="000000"/>
          <w:sz w:val="24"/>
          <w:szCs w:val="24"/>
        </w:rPr>
        <w:t xml:space="preserve">II - </w:t>
      </w:r>
      <w:r w:rsidR="00AE5685">
        <w:rPr>
          <w:color w:val="000000"/>
          <w:sz w:val="24"/>
          <w:szCs w:val="24"/>
        </w:rPr>
        <w:t>Atos</w:t>
      </w:r>
      <w:r>
        <w:rPr>
          <w:color w:val="000000"/>
          <w:sz w:val="24"/>
          <w:szCs w:val="24"/>
        </w:rPr>
        <w:t xml:space="preserve"> constitutivos, ou </w:t>
      </w:r>
      <w:r w:rsidR="00680773">
        <w:rPr>
          <w:color w:val="000000"/>
          <w:sz w:val="24"/>
          <w:szCs w:val="24"/>
        </w:rPr>
        <w:t>seja, o</w:t>
      </w:r>
      <w:r>
        <w:rPr>
          <w:color w:val="000000"/>
          <w:sz w:val="24"/>
          <w:szCs w:val="24"/>
        </w:rPr>
        <w:t xml:space="preserve"> contrato social, nos casos de pessoas </w:t>
      </w:r>
      <w:r w:rsidR="003B00A5">
        <w:rPr>
          <w:color w:val="000000"/>
          <w:sz w:val="24"/>
          <w:szCs w:val="24"/>
        </w:rPr>
        <w:t>jurídicas</w:t>
      </w:r>
      <w:r>
        <w:rPr>
          <w:color w:val="000000"/>
          <w:sz w:val="24"/>
          <w:szCs w:val="24"/>
        </w:rPr>
        <w:t xml:space="preserve"> com fins lucrativos, ou estatuto, nos casos de </w:t>
      </w:r>
      <w:r w:rsidR="003B00A5">
        <w:rPr>
          <w:color w:val="000000"/>
          <w:sz w:val="24"/>
          <w:szCs w:val="24"/>
        </w:rPr>
        <w:t>organizações</w:t>
      </w:r>
      <w:r>
        <w:rPr>
          <w:color w:val="000000"/>
          <w:sz w:val="24"/>
          <w:szCs w:val="24"/>
        </w:rPr>
        <w:t xml:space="preserve"> da sociedade civil;</w:t>
      </w:r>
    </w:p>
    <w:p w14:paraId="2AD1A35C" w14:textId="0FCB84C8" w:rsidR="002F0C4B" w:rsidRDefault="005668FF">
      <w:pPr>
        <w:spacing w:before="240" w:after="200"/>
        <w:ind w:firstLine="708"/>
        <w:jc w:val="both"/>
        <w:rPr>
          <w:color w:val="000000"/>
          <w:sz w:val="24"/>
          <w:szCs w:val="24"/>
        </w:rPr>
      </w:pPr>
      <w:r>
        <w:rPr>
          <w:color w:val="000000"/>
          <w:sz w:val="24"/>
          <w:szCs w:val="24"/>
        </w:rPr>
        <w:t xml:space="preserve">III </w:t>
      </w:r>
      <w:r w:rsidR="00AE5685">
        <w:rPr>
          <w:color w:val="000000"/>
          <w:sz w:val="24"/>
          <w:szCs w:val="24"/>
        </w:rPr>
        <w:t>- Certidão</w:t>
      </w:r>
      <w:r>
        <w:rPr>
          <w:color w:val="000000"/>
          <w:sz w:val="24"/>
          <w:szCs w:val="24"/>
        </w:rPr>
        <w:t xml:space="preserve"> negativa de </w:t>
      </w:r>
      <w:r w:rsidR="003B00A5">
        <w:rPr>
          <w:color w:val="000000"/>
          <w:sz w:val="24"/>
          <w:szCs w:val="24"/>
        </w:rPr>
        <w:t>falência</w:t>
      </w:r>
      <w:r>
        <w:rPr>
          <w:color w:val="000000"/>
          <w:sz w:val="24"/>
          <w:szCs w:val="24"/>
        </w:rPr>
        <w:t xml:space="preserve"> e </w:t>
      </w:r>
      <w:r w:rsidR="003B00A5">
        <w:rPr>
          <w:color w:val="000000"/>
          <w:sz w:val="24"/>
          <w:szCs w:val="24"/>
        </w:rPr>
        <w:t>recuperação</w:t>
      </w:r>
      <w:r>
        <w:rPr>
          <w:color w:val="000000"/>
          <w:sz w:val="24"/>
          <w:szCs w:val="24"/>
        </w:rPr>
        <w:t xml:space="preserve"> judicial, expedida pelo Tribunal de </w:t>
      </w:r>
      <w:r w:rsidR="003B00A5">
        <w:rPr>
          <w:color w:val="000000"/>
          <w:sz w:val="24"/>
          <w:szCs w:val="24"/>
        </w:rPr>
        <w:t>Justiça</w:t>
      </w:r>
      <w:r>
        <w:rPr>
          <w:color w:val="000000"/>
          <w:sz w:val="24"/>
          <w:szCs w:val="24"/>
        </w:rPr>
        <w:t xml:space="preserve"> estadual, nos casos de pessoas </w:t>
      </w:r>
      <w:r w:rsidR="003B00A5">
        <w:rPr>
          <w:color w:val="000000"/>
          <w:sz w:val="24"/>
          <w:szCs w:val="24"/>
        </w:rPr>
        <w:t>jurídicas</w:t>
      </w:r>
      <w:r>
        <w:rPr>
          <w:color w:val="000000"/>
          <w:sz w:val="24"/>
          <w:szCs w:val="24"/>
        </w:rPr>
        <w:t xml:space="preserve"> com fins lucrativos;</w:t>
      </w:r>
    </w:p>
    <w:p w14:paraId="4774BDB7" w14:textId="721F8C9B" w:rsidR="002F0C4B" w:rsidRDefault="005668FF">
      <w:pPr>
        <w:spacing w:before="240" w:after="200"/>
        <w:ind w:firstLine="708"/>
        <w:jc w:val="both"/>
        <w:rPr>
          <w:color w:val="000000"/>
          <w:sz w:val="24"/>
          <w:szCs w:val="24"/>
        </w:rPr>
      </w:pPr>
      <w:r>
        <w:rPr>
          <w:color w:val="000000"/>
          <w:sz w:val="24"/>
          <w:szCs w:val="24"/>
        </w:rPr>
        <w:t xml:space="preserve">IV - </w:t>
      </w:r>
      <w:r w:rsidR="00AE5685">
        <w:rPr>
          <w:color w:val="000000"/>
          <w:sz w:val="24"/>
          <w:szCs w:val="24"/>
        </w:rPr>
        <w:t>Certificado</w:t>
      </w:r>
      <w:r>
        <w:rPr>
          <w:color w:val="000000"/>
          <w:sz w:val="24"/>
          <w:szCs w:val="24"/>
        </w:rPr>
        <w:t xml:space="preserve"> de regularidade do Fundo de Garantia do Tempo de </w:t>
      </w:r>
      <w:r w:rsidR="003B00A5">
        <w:rPr>
          <w:color w:val="000000"/>
          <w:sz w:val="24"/>
          <w:szCs w:val="24"/>
        </w:rPr>
        <w:t>Serviço</w:t>
      </w:r>
      <w:r>
        <w:rPr>
          <w:color w:val="000000"/>
          <w:sz w:val="24"/>
          <w:szCs w:val="24"/>
        </w:rPr>
        <w:t xml:space="preserve"> - CRF/FGTS.</w:t>
      </w:r>
    </w:p>
    <w:p w14:paraId="649EDF48" w14:textId="77777777" w:rsidR="002F0C4B" w:rsidRDefault="002F0C4B">
      <w:pPr>
        <w:pBdr>
          <w:top w:val="nil"/>
          <w:left w:val="nil"/>
          <w:bottom w:val="nil"/>
          <w:right w:val="nil"/>
          <w:between w:val="nil"/>
        </w:pBdr>
        <w:spacing w:before="120" w:after="120" w:line="240" w:lineRule="auto"/>
        <w:ind w:left="120" w:right="120"/>
        <w:jc w:val="both"/>
        <w:rPr>
          <w:color w:val="000000"/>
          <w:sz w:val="24"/>
          <w:szCs w:val="24"/>
        </w:rPr>
      </w:pPr>
    </w:p>
    <w:p w14:paraId="3DE8CA23" w14:textId="77777777" w:rsidR="002F0C4B" w:rsidRDefault="005668FF">
      <w:pPr>
        <w:pBdr>
          <w:top w:val="nil"/>
          <w:left w:val="nil"/>
          <w:bottom w:val="nil"/>
          <w:right w:val="nil"/>
          <w:between w:val="nil"/>
        </w:pBdr>
        <w:spacing w:before="120" w:after="120" w:line="240" w:lineRule="auto"/>
        <w:ind w:left="120" w:right="120"/>
        <w:jc w:val="both"/>
        <w:rPr>
          <w:color w:val="000000"/>
          <w:sz w:val="24"/>
          <w:szCs w:val="24"/>
        </w:rPr>
      </w:pPr>
      <w:r>
        <w:rPr>
          <w:color w:val="000000"/>
          <w:sz w:val="24"/>
          <w:szCs w:val="24"/>
        </w:rPr>
        <w:t xml:space="preserve">Se o agente cultural for </w:t>
      </w:r>
      <w:r>
        <w:rPr>
          <w:b/>
          <w:color w:val="000000"/>
          <w:sz w:val="24"/>
          <w:szCs w:val="24"/>
        </w:rPr>
        <w:t>grupo ou coletivo sem personalidade jurídica (sem CNPJ):</w:t>
      </w:r>
    </w:p>
    <w:p w14:paraId="269F79A8" w14:textId="31CFA849" w:rsidR="002F0C4B" w:rsidRDefault="003B00A5">
      <w:pPr>
        <w:numPr>
          <w:ilvl w:val="0"/>
          <w:numId w:val="2"/>
        </w:numPr>
        <w:pBdr>
          <w:top w:val="nil"/>
          <w:left w:val="nil"/>
          <w:bottom w:val="nil"/>
          <w:right w:val="nil"/>
          <w:between w:val="nil"/>
        </w:pBdr>
        <w:spacing w:before="120" w:after="0" w:line="240" w:lineRule="auto"/>
        <w:ind w:right="120"/>
        <w:jc w:val="both"/>
        <w:rPr>
          <w:color w:val="000000"/>
          <w:sz w:val="24"/>
          <w:szCs w:val="24"/>
        </w:rPr>
      </w:pPr>
      <w:r>
        <w:rPr>
          <w:color w:val="000000"/>
          <w:sz w:val="24"/>
          <w:szCs w:val="24"/>
        </w:rPr>
        <w:t xml:space="preserve">Documento </w:t>
      </w:r>
      <w:r w:rsidR="005668FF">
        <w:rPr>
          <w:color w:val="000000"/>
          <w:sz w:val="24"/>
          <w:szCs w:val="24"/>
        </w:rPr>
        <w:t xml:space="preserve">pessoal do representante do grupo que contenha RG e CPF (Ex.: Carteira de Identidade, Carteira Nacional de Habilitação – CNH, Carteira de Trabalho, </w:t>
      </w:r>
      <w:r w:rsidR="00AE5685">
        <w:rPr>
          <w:color w:val="000000"/>
          <w:sz w:val="24"/>
          <w:szCs w:val="24"/>
        </w:rPr>
        <w:t>etc.</w:t>
      </w:r>
      <w:r w:rsidR="005668FF">
        <w:rPr>
          <w:color w:val="000000"/>
          <w:sz w:val="24"/>
          <w:szCs w:val="24"/>
        </w:rPr>
        <w:t>);</w:t>
      </w:r>
    </w:p>
    <w:p w14:paraId="4F0AECCF" w14:textId="3BCB5C3E" w:rsidR="002F0C4B" w:rsidRDefault="003B00A5">
      <w:pPr>
        <w:numPr>
          <w:ilvl w:val="0"/>
          <w:numId w:val="2"/>
        </w:numPr>
        <w:pBdr>
          <w:top w:val="nil"/>
          <w:left w:val="nil"/>
          <w:bottom w:val="nil"/>
          <w:right w:val="nil"/>
          <w:between w:val="nil"/>
        </w:pBdr>
        <w:spacing w:after="120" w:line="240" w:lineRule="auto"/>
        <w:ind w:right="120"/>
        <w:jc w:val="both"/>
        <w:rPr>
          <w:color w:val="000000"/>
          <w:sz w:val="24"/>
          <w:szCs w:val="24"/>
        </w:rPr>
      </w:pPr>
      <w:r>
        <w:rPr>
          <w:color w:val="000000"/>
          <w:sz w:val="24"/>
          <w:szCs w:val="24"/>
        </w:rPr>
        <w:t xml:space="preserve">Comprovante </w:t>
      </w:r>
      <w:r w:rsidR="005668FF">
        <w:rPr>
          <w:color w:val="000000"/>
          <w:sz w:val="24"/>
          <w:szCs w:val="24"/>
        </w:rPr>
        <w:t>de residência, por meio da apresentação de contas relativas à residência ou de declaração assinada pelo agente cultural, em nome do representante do grupo.</w:t>
      </w:r>
    </w:p>
    <w:p w14:paraId="712BA5AD" w14:textId="77777777" w:rsidR="002F0C4B" w:rsidRDefault="002F0C4B">
      <w:pPr>
        <w:spacing w:before="120" w:after="120" w:line="240" w:lineRule="auto"/>
        <w:ind w:right="120"/>
        <w:jc w:val="both"/>
        <w:rPr>
          <w:color w:val="000000"/>
          <w:sz w:val="24"/>
          <w:szCs w:val="24"/>
        </w:rPr>
      </w:pPr>
    </w:p>
    <w:p w14:paraId="6C0C6632" w14:textId="2E2F7CC4" w:rsidR="00326FC1" w:rsidRDefault="00326FC1" w:rsidP="00221B00">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r w:rsidRPr="00D4613E">
        <w:rPr>
          <w:rFonts w:asciiTheme="minorHAnsi" w:hAnsiTheme="minorHAnsi" w:cstheme="minorHAnsi"/>
          <w:color w:val="000000"/>
          <w:sz w:val="24"/>
          <w:szCs w:val="24"/>
        </w:rPr>
        <w:t xml:space="preserve">Na hipótese de inabilitação </w:t>
      </w:r>
      <w:r>
        <w:rPr>
          <w:rFonts w:asciiTheme="minorHAnsi" w:hAnsiTheme="minorHAnsi" w:cstheme="minorHAnsi"/>
          <w:color w:val="000000"/>
          <w:sz w:val="24"/>
          <w:szCs w:val="24"/>
        </w:rPr>
        <w:t>de alguns contemplados, serão convocados outros agentes culturais para apresentarem os documentos de habilitação, obedecendo a ordem de classificação dos projetos.</w:t>
      </w:r>
    </w:p>
    <w:p w14:paraId="76542319" w14:textId="77777777" w:rsidR="003B00A5" w:rsidRPr="00221B00" w:rsidRDefault="003B00A5" w:rsidP="00221B00">
      <w:pPr>
        <w:pBdr>
          <w:top w:val="nil"/>
          <w:left w:val="nil"/>
          <w:bottom w:val="nil"/>
          <w:right w:val="nil"/>
          <w:between w:val="nil"/>
        </w:pBdr>
        <w:spacing w:before="120" w:after="120" w:line="240" w:lineRule="auto"/>
        <w:ind w:left="120" w:right="120"/>
        <w:jc w:val="both"/>
        <w:rPr>
          <w:rFonts w:asciiTheme="minorHAnsi" w:hAnsiTheme="minorHAnsi" w:cstheme="minorHAnsi"/>
          <w:color w:val="000000"/>
          <w:sz w:val="24"/>
          <w:szCs w:val="24"/>
        </w:rPr>
      </w:pPr>
    </w:p>
    <w:p w14:paraId="32B98F97" w14:textId="77777777" w:rsidR="002F0C4B" w:rsidRDefault="005668FF">
      <w:pPr>
        <w:numPr>
          <w:ilvl w:val="1"/>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lastRenderedPageBreak/>
        <w:t>Recursos da etapa de Habilitação</w:t>
      </w:r>
    </w:p>
    <w:p w14:paraId="13C65E6A" w14:textId="34C200E6" w:rsidR="002F0C4B" w:rsidRDefault="005668FF">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Contra a decisão da fase de habilitação, caberá recurso destinado a</w:t>
      </w:r>
      <w:r w:rsidR="00280566">
        <w:rPr>
          <w:color w:val="000000"/>
          <w:sz w:val="24"/>
          <w:szCs w:val="24"/>
        </w:rPr>
        <w:t xml:space="preserve"> Secretaria de Educação e Cultura</w:t>
      </w:r>
      <w:r>
        <w:rPr>
          <w:color w:val="FF0000"/>
          <w:sz w:val="24"/>
          <w:szCs w:val="24"/>
        </w:rPr>
        <w:t xml:space="preserve"> </w:t>
      </w:r>
      <w:r>
        <w:rPr>
          <w:color w:val="000000"/>
          <w:sz w:val="24"/>
          <w:szCs w:val="24"/>
        </w:rPr>
        <w:t>que deve ser apresentado por meio d</w:t>
      </w:r>
      <w:r w:rsidR="00280566">
        <w:rPr>
          <w:color w:val="000000"/>
          <w:sz w:val="24"/>
          <w:szCs w:val="24"/>
        </w:rPr>
        <w:t xml:space="preserve">o </w:t>
      </w:r>
      <w:hyperlink r:id="rId24" w:history="1">
        <w:r w:rsidR="003F1018" w:rsidRPr="001B03B1">
          <w:rPr>
            <w:rStyle w:val="Hyperlink"/>
            <w:sz w:val="24"/>
            <w:szCs w:val="24"/>
          </w:rPr>
          <w:t>cultura@corumbataidosul.pr.gov.br</w:t>
        </w:r>
      </w:hyperlink>
      <w:r w:rsidR="003F1018">
        <w:rPr>
          <w:sz w:val="24"/>
          <w:szCs w:val="24"/>
        </w:rPr>
        <w:t xml:space="preserve"> </w:t>
      </w:r>
      <w:r>
        <w:rPr>
          <w:color w:val="000000"/>
          <w:sz w:val="24"/>
          <w:szCs w:val="24"/>
        </w:rPr>
        <w:t xml:space="preserve">no prazo de 3 dias úteis a contar da </w:t>
      </w:r>
      <w:r w:rsidR="003B00A5">
        <w:rPr>
          <w:color w:val="000000"/>
          <w:sz w:val="24"/>
          <w:szCs w:val="24"/>
        </w:rPr>
        <w:t>publicação</w:t>
      </w:r>
      <w:r>
        <w:rPr>
          <w:color w:val="000000"/>
          <w:sz w:val="24"/>
          <w:szCs w:val="24"/>
        </w:rPr>
        <w:t xml:space="preserve"> do resultado, considerando-se para </w:t>
      </w:r>
      <w:r w:rsidR="003B00A5">
        <w:rPr>
          <w:color w:val="000000"/>
          <w:sz w:val="24"/>
          <w:szCs w:val="24"/>
        </w:rPr>
        <w:t>início</w:t>
      </w:r>
      <w:r>
        <w:rPr>
          <w:color w:val="000000"/>
          <w:sz w:val="24"/>
          <w:szCs w:val="24"/>
        </w:rPr>
        <w:t xml:space="preserve"> da contagem o primeiro dia </w:t>
      </w:r>
      <w:r w:rsidR="003B00A5">
        <w:rPr>
          <w:color w:val="000000"/>
          <w:sz w:val="24"/>
          <w:szCs w:val="24"/>
        </w:rPr>
        <w:t>útil</w:t>
      </w:r>
      <w:r>
        <w:rPr>
          <w:color w:val="000000"/>
          <w:sz w:val="24"/>
          <w:szCs w:val="24"/>
        </w:rPr>
        <w:t xml:space="preserve"> posterior à </w:t>
      </w:r>
      <w:r w:rsidR="003B00A5">
        <w:rPr>
          <w:color w:val="000000"/>
          <w:sz w:val="24"/>
          <w:szCs w:val="24"/>
        </w:rPr>
        <w:t>publicação</w:t>
      </w:r>
      <w:r>
        <w:rPr>
          <w:color w:val="000000"/>
          <w:sz w:val="24"/>
          <w:szCs w:val="24"/>
        </w:rPr>
        <w:t xml:space="preserve">. Os recursos apresentados </w:t>
      </w:r>
      <w:r w:rsidR="003B00A5">
        <w:rPr>
          <w:color w:val="000000"/>
          <w:sz w:val="24"/>
          <w:szCs w:val="24"/>
        </w:rPr>
        <w:t>após</w:t>
      </w:r>
      <w:r>
        <w:rPr>
          <w:color w:val="000000"/>
          <w:sz w:val="24"/>
          <w:szCs w:val="24"/>
        </w:rPr>
        <w:t xml:space="preserve"> o prazo </w:t>
      </w:r>
      <w:r w:rsidR="003B00A5">
        <w:rPr>
          <w:color w:val="000000"/>
          <w:sz w:val="24"/>
          <w:szCs w:val="24"/>
        </w:rPr>
        <w:t>não</w:t>
      </w:r>
      <w:r w:rsidR="00280566">
        <w:rPr>
          <w:color w:val="000000"/>
          <w:sz w:val="24"/>
          <w:szCs w:val="24"/>
        </w:rPr>
        <w:t xml:space="preserve"> </w:t>
      </w:r>
      <w:r w:rsidR="003B00A5">
        <w:rPr>
          <w:color w:val="000000"/>
          <w:sz w:val="24"/>
          <w:szCs w:val="24"/>
        </w:rPr>
        <w:t>serão</w:t>
      </w:r>
      <w:r>
        <w:rPr>
          <w:color w:val="000000"/>
          <w:sz w:val="24"/>
          <w:szCs w:val="24"/>
        </w:rPr>
        <w:t xml:space="preserve"> avaliados.</w:t>
      </w:r>
    </w:p>
    <w:p w14:paraId="3C20B1B8" w14:textId="77777777" w:rsidR="002F0C4B" w:rsidRDefault="005668FF">
      <w:pPr>
        <w:pBdr>
          <w:top w:val="nil"/>
          <w:left w:val="nil"/>
          <w:bottom w:val="nil"/>
          <w:right w:val="nil"/>
          <w:between w:val="nil"/>
        </w:pBdr>
        <w:spacing w:before="120" w:after="120" w:line="240" w:lineRule="auto"/>
        <w:ind w:right="120"/>
        <w:jc w:val="both"/>
        <w:rPr>
          <w:color w:val="FF0000"/>
          <w:sz w:val="24"/>
          <w:szCs w:val="24"/>
        </w:rPr>
      </w:pPr>
      <w:r>
        <w:rPr>
          <w:color w:val="000000"/>
          <w:sz w:val="24"/>
          <w:szCs w:val="24"/>
        </w:rPr>
        <w:t>Após o julgamento dos recursos, o resultado final da etapa de habilitação será divulgado no </w:t>
      </w:r>
      <w:r w:rsidR="00280566" w:rsidRPr="00280566">
        <w:rPr>
          <w:sz w:val="24"/>
          <w:szCs w:val="24"/>
        </w:rPr>
        <w:t>Diário oficial.</w:t>
      </w:r>
    </w:p>
    <w:p w14:paraId="5FA686B6" w14:textId="6ED2457D" w:rsidR="002F0C4B" w:rsidRDefault="005668FF" w:rsidP="00221B00">
      <w:pPr>
        <w:pBdr>
          <w:top w:val="nil"/>
          <w:left w:val="nil"/>
          <w:bottom w:val="nil"/>
          <w:right w:val="nil"/>
          <w:between w:val="nil"/>
        </w:pBdr>
        <w:spacing w:before="120" w:after="120" w:line="240" w:lineRule="auto"/>
        <w:ind w:right="120"/>
        <w:jc w:val="both"/>
        <w:rPr>
          <w:color w:val="000000"/>
          <w:sz w:val="24"/>
          <w:szCs w:val="24"/>
        </w:rPr>
      </w:pPr>
      <w:r>
        <w:rPr>
          <w:color w:val="000000"/>
          <w:sz w:val="24"/>
          <w:szCs w:val="24"/>
        </w:rPr>
        <w:t>Após essa etapa, não caberá mais recurso.</w:t>
      </w:r>
    </w:p>
    <w:p w14:paraId="128ADBBF" w14:textId="77777777" w:rsidR="002F0C4B" w:rsidRDefault="005668FF">
      <w:pPr>
        <w:numPr>
          <w:ilvl w:val="0"/>
          <w:numId w:val="5"/>
        </w:numPr>
        <w:pBdr>
          <w:top w:val="nil"/>
          <w:left w:val="nil"/>
          <w:bottom w:val="nil"/>
          <w:right w:val="nil"/>
          <w:between w:val="nil"/>
        </w:pBdr>
        <w:spacing w:before="240" w:after="200"/>
        <w:jc w:val="both"/>
        <w:rPr>
          <w:b/>
          <w:color w:val="000000"/>
          <w:sz w:val="24"/>
          <w:szCs w:val="24"/>
        </w:rPr>
      </w:pPr>
      <w:r>
        <w:rPr>
          <w:b/>
          <w:color w:val="000000"/>
          <w:sz w:val="24"/>
          <w:szCs w:val="24"/>
        </w:rPr>
        <w:t xml:space="preserve">ASSINATURA DO </w:t>
      </w:r>
      <w:r w:rsidR="00F92050">
        <w:rPr>
          <w:b/>
          <w:color w:val="000000"/>
          <w:sz w:val="24"/>
          <w:szCs w:val="24"/>
        </w:rPr>
        <w:t>TERMO DE PREMIAÇÃO CULTURAL</w:t>
      </w:r>
    </w:p>
    <w:p w14:paraId="741CE9E0" w14:textId="77777777" w:rsidR="002F0C4B" w:rsidRDefault="005668FF">
      <w:pPr>
        <w:spacing w:before="240" w:after="200"/>
        <w:jc w:val="both"/>
        <w:rPr>
          <w:color w:val="000000"/>
          <w:sz w:val="24"/>
          <w:szCs w:val="24"/>
        </w:rPr>
      </w:pPr>
      <w:r>
        <w:rPr>
          <w:color w:val="000000"/>
          <w:sz w:val="24"/>
          <w:szCs w:val="24"/>
        </w:rPr>
        <w:t xml:space="preserve">Finalizada a fase de habilitação, o agente cultural contemplado será convocado a assinar o </w:t>
      </w:r>
      <w:r w:rsidR="00F92050">
        <w:rPr>
          <w:color w:val="000000"/>
          <w:sz w:val="24"/>
          <w:szCs w:val="24"/>
        </w:rPr>
        <w:t>Termo de</w:t>
      </w:r>
      <w:r>
        <w:rPr>
          <w:color w:val="000000"/>
          <w:sz w:val="24"/>
          <w:szCs w:val="24"/>
        </w:rPr>
        <w:t xml:space="preserve"> Premiação Cultural, conforme Anexo V deste Edital e receberá o recurso na conta bancária de sua titularidade (ou seja, em seu nome) indicada no formulário de inscrição.</w:t>
      </w:r>
    </w:p>
    <w:p w14:paraId="14453F1F" w14:textId="77777777" w:rsidR="002F0C4B" w:rsidRDefault="005668FF">
      <w:pPr>
        <w:numPr>
          <w:ilvl w:val="0"/>
          <w:numId w:val="5"/>
        </w:numPr>
        <w:pBdr>
          <w:top w:val="nil"/>
          <w:left w:val="nil"/>
          <w:bottom w:val="nil"/>
          <w:right w:val="nil"/>
          <w:between w:val="nil"/>
        </w:pBdr>
        <w:spacing w:before="220" w:after="0" w:line="240" w:lineRule="auto"/>
        <w:rPr>
          <w:b/>
          <w:color w:val="000000"/>
          <w:sz w:val="24"/>
          <w:szCs w:val="24"/>
        </w:rPr>
      </w:pPr>
      <w:r>
        <w:rPr>
          <w:b/>
          <w:color w:val="000000"/>
          <w:sz w:val="24"/>
          <w:szCs w:val="24"/>
        </w:rPr>
        <w:t>DISPOSIÇÕES FINAIS</w:t>
      </w:r>
    </w:p>
    <w:p w14:paraId="3F934EC5" w14:textId="77777777" w:rsidR="002F0C4B" w:rsidRDefault="002F0C4B">
      <w:pPr>
        <w:pBdr>
          <w:top w:val="nil"/>
          <w:left w:val="nil"/>
          <w:bottom w:val="nil"/>
          <w:right w:val="nil"/>
          <w:between w:val="nil"/>
        </w:pBdr>
        <w:spacing w:after="0" w:line="240" w:lineRule="auto"/>
        <w:ind w:left="720"/>
        <w:rPr>
          <w:b/>
          <w:color w:val="000000"/>
          <w:sz w:val="24"/>
          <w:szCs w:val="24"/>
        </w:rPr>
      </w:pPr>
    </w:p>
    <w:p w14:paraId="1141B27D" w14:textId="77777777" w:rsidR="002F0C4B" w:rsidRDefault="005668FF">
      <w:pPr>
        <w:numPr>
          <w:ilvl w:val="1"/>
          <w:numId w:val="5"/>
        </w:numPr>
        <w:pBdr>
          <w:top w:val="nil"/>
          <w:left w:val="nil"/>
          <w:bottom w:val="nil"/>
          <w:right w:val="nil"/>
          <w:between w:val="nil"/>
        </w:pBdr>
        <w:spacing w:after="220" w:line="240" w:lineRule="auto"/>
        <w:rPr>
          <w:b/>
          <w:color w:val="000000"/>
          <w:sz w:val="24"/>
          <w:szCs w:val="24"/>
        </w:rPr>
      </w:pPr>
      <w:r>
        <w:rPr>
          <w:b/>
          <w:color w:val="000000"/>
          <w:sz w:val="24"/>
          <w:szCs w:val="24"/>
        </w:rPr>
        <w:t>Acompanhamento das etapas do edital</w:t>
      </w:r>
    </w:p>
    <w:p w14:paraId="20690D80" w14:textId="2787A2A9" w:rsidR="002F0C4B" w:rsidRPr="004103BE" w:rsidRDefault="005668FF">
      <w:pPr>
        <w:pBdr>
          <w:top w:val="nil"/>
          <w:left w:val="nil"/>
          <w:bottom w:val="nil"/>
          <w:right w:val="nil"/>
          <w:between w:val="nil"/>
        </w:pBdr>
        <w:spacing w:before="120" w:after="120" w:line="240" w:lineRule="auto"/>
        <w:ind w:left="120" w:right="120"/>
        <w:jc w:val="both"/>
        <w:rPr>
          <w:color w:val="FF0000"/>
          <w:sz w:val="24"/>
          <w:szCs w:val="24"/>
        </w:rPr>
      </w:pPr>
      <w:r w:rsidRPr="004103BE">
        <w:rPr>
          <w:color w:val="000000"/>
          <w:sz w:val="24"/>
          <w:szCs w:val="24"/>
        </w:rPr>
        <w:t xml:space="preserve">O presente Edital e os seus anexos estão </w:t>
      </w:r>
      <w:r w:rsidR="003B00A5" w:rsidRPr="004103BE">
        <w:rPr>
          <w:color w:val="000000"/>
          <w:sz w:val="24"/>
          <w:szCs w:val="24"/>
        </w:rPr>
        <w:t>disponíveis</w:t>
      </w:r>
      <w:r w:rsidRPr="004103BE">
        <w:rPr>
          <w:color w:val="000000"/>
          <w:sz w:val="24"/>
          <w:szCs w:val="24"/>
        </w:rPr>
        <w:t xml:space="preserve"> no site </w:t>
      </w:r>
      <w:hyperlink r:id="rId25" w:history="1">
        <w:r w:rsidR="004103BE" w:rsidRPr="004103BE">
          <w:rPr>
            <w:rStyle w:val="Hyperlink"/>
            <w:sz w:val="24"/>
            <w:szCs w:val="24"/>
          </w:rPr>
          <w:t>http://www.corumbataidosul.pr.gov.br/</w:t>
        </w:r>
      </w:hyperlink>
      <w:r w:rsidR="00280566" w:rsidRPr="004103BE">
        <w:rPr>
          <w:color w:val="000000"/>
          <w:sz w:val="24"/>
          <w:szCs w:val="24"/>
        </w:rPr>
        <w:t xml:space="preserve"> </w:t>
      </w:r>
    </w:p>
    <w:p w14:paraId="7937A1CB" w14:textId="77A5CE0D" w:rsidR="002F0C4B" w:rsidRPr="004103BE" w:rsidRDefault="005668FF">
      <w:pPr>
        <w:pBdr>
          <w:top w:val="nil"/>
          <w:left w:val="nil"/>
          <w:bottom w:val="nil"/>
          <w:right w:val="nil"/>
          <w:between w:val="nil"/>
        </w:pBdr>
        <w:spacing w:before="120" w:after="120" w:line="240" w:lineRule="auto"/>
        <w:ind w:left="120" w:right="120"/>
        <w:jc w:val="both"/>
        <w:rPr>
          <w:color w:val="000000"/>
          <w:sz w:val="24"/>
          <w:szCs w:val="24"/>
        </w:rPr>
      </w:pPr>
      <w:r w:rsidRPr="004103BE">
        <w:rPr>
          <w:color w:val="000000"/>
          <w:sz w:val="24"/>
          <w:szCs w:val="24"/>
        </w:rPr>
        <w:t xml:space="preserve">O acompanhamento de todas as etapas deste Edital e a observância quanto aos prazos </w:t>
      </w:r>
      <w:r w:rsidR="003B00A5" w:rsidRPr="004103BE">
        <w:rPr>
          <w:color w:val="000000"/>
          <w:sz w:val="24"/>
          <w:szCs w:val="24"/>
        </w:rPr>
        <w:t>serão</w:t>
      </w:r>
      <w:r w:rsidRPr="004103BE">
        <w:rPr>
          <w:color w:val="000000"/>
          <w:sz w:val="24"/>
          <w:szCs w:val="24"/>
        </w:rPr>
        <w:t xml:space="preserve"> de inteira responsabilidade dos agentes culturais. Para tanto, </w:t>
      </w:r>
      <w:r w:rsidR="003B00A5" w:rsidRPr="004103BE">
        <w:rPr>
          <w:color w:val="000000"/>
          <w:sz w:val="24"/>
          <w:szCs w:val="24"/>
        </w:rPr>
        <w:t>deverão</w:t>
      </w:r>
      <w:r w:rsidRPr="004103BE">
        <w:rPr>
          <w:color w:val="000000"/>
          <w:sz w:val="24"/>
          <w:szCs w:val="24"/>
        </w:rPr>
        <w:t xml:space="preserve"> ficar atentos </w:t>
      </w:r>
      <w:r w:rsidR="003B00A5" w:rsidRPr="004103BE">
        <w:rPr>
          <w:color w:val="000000"/>
          <w:sz w:val="24"/>
          <w:szCs w:val="24"/>
        </w:rPr>
        <w:t>as</w:t>
      </w:r>
      <w:r w:rsidR="00280566" w:rsidRPr="004103BE">
        <w:rPr>
          <w:color w:val="000000"/>
          <w:sz w:val="24"/>
          <w:szCs w:val="24"/>
        </w:rPr>
        <w:t xml:space="preserve"> </w:t>
      </w:r>
      <w:r w:rsidR="003B00A5" w:rsidRPr="004103BE">
        <w:rPr>
          <w:color w:val="000000"/>
          <w:sz w:val="24"/>
          <w:szCs w:val="24"/>
        </w:rPr>
        <w:t>publicações</w:t>
      </w:r>
      <w:r w:rsidRPr="004103BE">
        <w:rPr>
          <w:color w:val="000000"/>
          <w:sz w:val="24"/>
          <w:szCs w:val="24"/>
        </w:rPr>
        <w:t xml:space="preserve"> no </w:t>
      </w:r>
      <w:hyperlink r:id="rId26" w:history="1">
        <w:r w:rsidR="004103BE" w:rsidRPr="004103BE">
          <w:rPr>
            <w:rStyle w:val="Hyperlink"/>
            <w:sz w:val="24"/>
            <w:szCs w:val="24"/>
          </w:rPr>
          <w:t>http://www.corumbataidosul.pr.gov.br/</w:t>
        </w:r>
      </w:hyperlink>
      <w:r w:rsidRPr="004103BE">
        <w:rPr>
          <w:color w:val="000000"/>
          <w:sz w:val="24"/>
          <w:szCs w:val="24"/>
        </w:rPr>
        <w:t>.</w:t>
      </w:r>
    </w:p>
    <w:p w14:paraId="4575714A" w14:textId="13C0C7E5" w:rsidR="002F0C4B" w:rsidRDefault="005668FF" w:rsidP="00221B00">
      <w:pPr>
        <w:pBdr>
          <w:top w:val="nil"/>
          <w:left w:val="nil"/>
          <w:bottom w:val="nil"/>
          <w:right w:val="nil"/>
          <w:between w:val="nil"/>
        </w:pBdr>
        <w:spacing w:before="120" w:after="120" w:line="240" w:lineRule="auto"/>
        <w:ind w:left="120" w:right="120"/>
        <w:jc w:val="both"/>
        <w:rPr>
          <w:color w:val="000000"/>
          <w:sz w:val="24"/>
          <w:szCs w:val="24"/>
        </w:rPr>
      </w:pPr>
      <w:r w:rsidRPr="004103BE">
        <w:rPr>
          <w:color w:val="000000"/>
          <w:sz w:val="24"/>
          <w:szCs w:val="24"/>
        </w:rPr>
        <w:t>Na contagem de todos os prazos estabelecidos neste edital, será excluído o dia de início e incluído o dia do vencimento, e serão contados em dias corridos, exceto se for expressa a contagem em dias úteis</w:t>
      </w:r>
      <w:r w:rsidR="00680773" w:rsidRPr="004103BE">
        <w:rPr>
          <w:color w:val="000000"/>
          <w:sz w:val="24"/>
          <w:szCs w:val="24"/>
        </w:rPr>
        <w:t>.</w:t>
      </w:r>
    </w:p>
    <w:p w14:paraId="4587F4CE" w14:textId="77777777" w:rsidR="002F0C4B" w:rsidRDefault="005668FF">
      <w:pPr>
        <w:numPr>
          <w:ilvl w:val="1"/>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t>Informações adicionais</w:t>
      </w:r>
    </w:p>
    <w:p w14:paraId="0BC76346" w14:textId="0C7C35F3" w:rsidR="00280566" w:rsidRDefault="005668FF">
      <w:pPr>
        <w:pBdr>
          <w:top w:val="nil"/>
          <w:left w:val="nil"/>
          <w:bottom w:val="nil"/>
          <w:right w:val="nil"/>
          <w:between w:val="nil"/>
        </w:pBdr>
        <w:spacing w:before="120" w:after="120" w:line="240" w:lineRule="auto"/>
        <w:ind w:left="120" w:right="120"/>
        <w:jc w:val="both"/>
        <w:rPr>
          <w:color w:val="000000"/>
          <w:sz w:val="24"/>
          <w:szCs w:val="24"/>
        </w:rPr>
      </w:pPr>
      <w:r>
        <w:rPr>
          <w:color w:val="000000"/>
          <w:sz w:val="24"/>
          <w:szCs w:val="24"/>
        </w:rPr>
        <w:t xml:space="preserve">Demais </w:t>
      </w:r>
      <w:r w:rsidR="004103BE">
        <w:rPr>
          <w:color w:val="000000"/>
          <w:sz w:val="24"/>
          <w:szCs w:val="24"/>
        </w:rPr>
        <w:t>informações</w:t>
      </w:r>
      <w:r>
        <w:rPr>
          <w:color w:val="000000"/>
          <w:sz w:val="24"/>
          <w:szCs w:val="24"/>
        </w:rPr>
        <w:t xml:space="preserve"> podem ser obtidas pelo e-mail </w:t>
      </w:r>
      <w:hyperlink r:id="rId27" w:history="1">
        <w:r w:rsidR="003F1018" w:rsidRPr="001B03B1">
          <w:rPr>
            <w:rStyle w:val="Hyperlink"/>
            <w:sz w:val="24"/>
            <w:szCs w:val="24"/>
          </w:rPr>
          <w:t>cultura@corumbataidosul.pr.gov.br</w:t>
        </w:r>
      </w:hyperlink>
      <w:r w:rsidR="00280566">
        <w:rPr>
          <w:color w:val="000000"/>
          <w:sz w:val="24"/>
          <w:szCs w:val="24"/>
        </w:rPr>
        <w:t>.</w:t>
      </w:r>
    </w:p>
    <w:p w14:paraId="330F7016" w14:textId="65C15CDA" w:rsidR="002F0C4B" w:rsidRDefault="005668FF" w:rsidP="00221B00">
      <w:pPr>
        <w:pBdr>
          <w:top w:val="nil"/>
          <w:left w:val="nil"/>
          <w:bottom w:val="nil"/>
          <w:right w:val="nil"/>
          <w:between w:val="nil"/>
        </w:pBdr>
        <w:spacing w:before="120" w:after="120" w:line="240" w:lineRule="auto"/>
        <w:ind w:left="120" w:right="120"/>
        <w:jc w:val="both"/>
        <w:rPr>
          <w:color w:val="000000"/>
          <w:sz w:val="24"/>
          <w:szCs w:val="24"/>
        </w:rPr>
      </w:pPr>
      <w:r>
        <w:rPr>
          <w:color w:val="000000"/>
          <w:sz w:val="24"/>
          <w:szCs w:val="24"/>
        </w:rPr>
        <w:t xml:space="preserve">Os casos omissos </w:t>
      </w:r>
      <w:sdt>
        <w:sdtPr>
          <w:tag w:val="goog_rdk_11"/>
          <w:id w:val="-1447074280"/>
          <w:showingPlcHdr/>
        </w:sdtPr>
        <w:sdtContent/>
      </w:sdt>
      <w:r w:rsidR="0018580A">
        <w:rPr>
          <w:color w:val="000000"/>
          <w:sz w:val="24"/>
          <w:szCs w:val="24"/>
        </w:rPr>
        <w:t>ficarão</w:t>
      </w:r>
      <w:r>
        <w:rPr>
          <w:color w:val="000000"/>
          <w:sz w:val="24"/>
          <w:szCs w:val="24"/>
        </w:rPr>
        <w:t xml:space="preserve"> a cargo </w:t>
      </w:r>
      <w:r w:rsidR="00280566">
        <w:rPr>
          <w:color w:val="000000"/>
          <w:sz w:val="24"/>
          <w:szCs w:val="24"/>
        </w:rPr>
        <w:t>da Secretaria de Educação e Cultura.</w:t>
      </w:r>
    </w:p>
    <w:p w14:paraId="455D9DCD" w14:textId="77777777" w:rsidR="004A2153" w:rsidRPr="00221B00" w:rsidRDefault="004A2153" w:rsidP="00AE5685">
      <w:pPr>
        <w:pBdr>
          <w:top w:val="nil"/>
          <w:left w:val="nil"/>
          <w:bottom w:val="nil"/>
          <w:right w:val="nil"/>
          <w:between w:val="nil"/>
        </w:pBdr>
        <w:spacing w:before="120" w:after="120" w:line="240" w:lineRule="auto"/>
        <w:ind w:right="120"/>
        <w:jc w:val="both"/>
        <w:rPr>
          <w:color w:val="FF0000"/>
          <w:sz w:val="24"/>
          <w:szCs w:val="24"/>
        </w:rPr>
      </w:pPr>
    </w:p>
    <w:p w14:paraId="724BC4E5" w14:textId="77777777" w:rsidR="002F0C4B" w:rsidRDefault="005668FF">
      <w:pPr>
        <w:numPr>
          <w:ilvl w:val="1"/>
          <w:numId w:val="5"/>
        </w:numPr>
        <w:pBdr>
          <w:top w:val="nil"/>
          <w:left w:val="nil"/>
          <w:bottom w:val="nil"/>
          <w:right w:val="nil"/>
          <w:between w:val="nil"/>
        </w:pBdr>
        <w:spacing w:before="240" w:after="200" w:line="240" w:lineRule="auto"/>
        <w:jc w:val="both"/>
        <w:rPr>
          <w:b/>
          <w:color w:val="000000"/>
          <w:sz w:val="24"/>
          <w:szCs w:val="24"/>
        </w:rPr>
      </w:pPr>
      <w:r>
        <w:rPr>
          <w:b/>
          <w:color w:val="000000"/>
          <w:sz w:val="24"/>
          <w:szCs w:val="24"/>
        </w:rPr>
        <w:t>Validade do resultado deste edital</w:t>
      </w:r>
    </w:p>
    <w:p w14:paraId="68FF36D2" w14:textId="46140E08" w:rsidR="002F0C4B" w:rsidRPr="00221B00" w:rsidRDefault="002C3289" w:rsidP="00221B00">
      <w:pPr>
        <w:pBdr>
          <w:top w:val="nil"/>
          <w:left w:val="nil"/>
          <w:bottom w:val="nil"/>
          <w:right w:val="nil"/>
          <w:between w:val="nil"/>
        </w:pBdr>
        <w:spacing w:before="120" w:after="120" w:line="240" w:lineRule="auto"/>
        <w:ind w:right="120"/>
        <w:jc w:val="both"/>
        <w:rPr>
          <w:color w:val="000000"/>
          <w:sz w:val="24"/>
          <w:szCs w:val="24"/>
        </w:rPr>
      </w:pPr>
      <w:r w:rsidRPr="002C3289">
        <w:rPr>
          <w:color w:val="000000"/>
          <w:sz w:val="24"/>
          <w:szCs w:val="24"/>
        </w:rPr>
        <w:t xml:space="preserve">O resultado do chamamento público regido por este Edital terá validade até </w:t>
      </w:r>
      <w:r w:rsidRPr="002C3289">
        <w:rPr>
          <w:sz w:val="24"/>
          <w:szCs w:val="24"/>
        </w:rPr>
        <w:t xml:space="preserve">01 (um) ano </w:t>
      </w:r>
      <w:r w:rsidRPr="002C3289">
        <w:rPr>
          <w:color w:val="000000"/>
          <w:sz w:val="24"/>
          <w:szCs w:val="24"/>
        </w:rPr>
        <w:t>dias após a publicação do resultado final.</w:t>
      </w:r>
    </w:p>
    <w:p w14:paraId="21E702F0" w14:textId="77777777" w:rsidR="002F0C4B" w:rsidRDefault="005668FF">
      <w:pPr>
        <w:numPr>
          <w:ilvl w:val="1"/>
          <w:numId w:val="5"/>
        </w:numPr>
        <w:pBdr>
          <w:top w:val="nil"/>
          <w:left w:val="nil"/>
          <w:bottom w:val="nil"/>
          <w:right w:val="nil"/>
          <w:between w:val="nil"/>
        </w:pBdr>
        <w:spacing w:before="120" w:after="120" w:line="240" w:lineRule="auto"/>
        <w:ind w:right="120"/>
        <w:jc w:val="both"/>
        <w:rPr>
          <w:b/>
          <w:color w:val="000000"/>
          <w:sz w:val="24"/>
          <w:szCs w:val="24"/>
        </w:rPr>
      </w:pPr>
      <w:r>
        <w:rPr>
          <w:b/>
          <w:color w:val="000000"/>
          <w:sz w:val="24"/>
          <w:szCs w:val="24"/>
        </w:rPr>
        <w:t xml:space="preserve"> Anexos do Edital</w:t>
      </w:r>
    </w:p>
    <w:p w14:paraId="36687333" w14:textId="77777777" w:rsidR="002F0C4B" w:rsidRDefault="005668FF">
      <w:pPr>
        <w:spacing w:before="240" w:after="200"/>
        <w:ind w:firstLine="708"/>
        <w:jc w:val="both"/>
        <w:rPr>
          <w:color w:val="FF0000"/>
          <w:sz w:val="24"/>
          <w:szCs w:val="24"/>
        </w:rPr>
      </w:pPr>
      <w:r>
        <w:rPr>
          <w:color w:val="000000"/>
          <w:sz w:val="24"/>
          <w:szCs w:val="24"/>
        </w:rPr>
        <w:t>Este Edital é composto pelos seguintes anexos</w:t>
      </w:r>
      <w:r w:rsidR="00680773">
        <w:rPr>
          <w:color w:val="000000"/>
          <w:sz w:val="24"/>
          <w:szCs w:val="24"/>
        </w:rPr>
        <w:t>:</w:t>
      </w:r>
    </w:p>
    <w:p w14:paraId="60184657" w14:textId="77777777" w:rsidR="002F0C4B" w:rsidRDefault="0059306F">
      <w:pPr>
        <w:spacing w:before="240" w:after="200"/>
        <w:ind w:firstLine="708"/>
        <w:jc w:val="both"/>
        <w:rPr>
          <w:color w:val="000000"/>
          <w:sz w:val="24"/>
          <w:szCs w:val="24"/>
        </w:rPr>
      </w:pPr>
      <w:r>
        <w:rPr>
          <w:color w:val="000000"/>
          <w:sz w:val="24"/>
          <w:szCs w:val="24"/>
        </w:rPr>
        <w:lastRenderedPageBreak/>
        <w:t>Anexo I</w:t>
      </w:r>
      <w:r w:rsidR="005668FF">
        <w:rPr>
          <w:color w:val="000000"/>
          <w:sz w:val="24"/>
          <w:szCs w:val="24"/>
        </w:rPr>
        <w:t xml:space="preserve"> - Formulário de Inscrição</w:t>
      </w:r>
    </w:p>
    <w:p w14:paraId="1E4F5724" w14:textId="77777777" w:rsidR="002F0C4B" w:rsidRDefault="005668FF">
      <w:pPr>
        <w:spacing w:before="240" w:after="200"/>
        <w:ind w:firstLine="708"/>
        <w:jc w:val="both"/>
        <w:rPr>
          <w:color w:val="000000"/>
          <w:sz w:val="24"/>
          <w:szCs w:val="24"/>
        </w:rPr>
      </w:pPr>
      <w:r>
        <w:rPr>
          <w:color w:val="000000"/>
          <w:sz w:val="24"/>
          <w:szCs w:val="24"/>
        </w:rPr>
        <w:t xml:space="preserve">Anexo III - Critérios de seleção e bônus de pontuação </w:t>
      </w:r>
    </w:p>
    <w:p w14:paraId="64CECA41" w14:textId="77777777" w:rsidR="002F0C4B" w:rsidRDefault="005668FF">
      <w:pPr>
        <w:spacing w:before="240" w:after="200"/>
        <w:ind w:firstLine="708"/>
        <w:jc w:val="both"/>
        <w:rPr>
          <w:color w:val="000000"/>
          <w:sz w:val="24"/>
          <w:szCs w:val="24"/>
        </w:rPr>
      </w:pPr>
      <w:r>
        <w:rPr>
          <w:color w:val="000000"/>
          <w:sz w:val="24"/>
          <w:szCs w:val="24"/>
        </w:rPr>
        <w:t>Anexo IV - Declaração de representação de grupo ou coletivo cultural</w:t>
      </w:r>
    </w:p>
    <w:p w14:paraId="6C321912" w14:textId="77777777" w:rsidR="002F0C4B" w:rsidRDefault="005668FF">
      <w:pPr>
        <w:spacing w:before="240" w:after="200"/>
        <w:ind w:firstLine="708"/>
        <w:jc w:val="both"/>
        <w:rPr>
          <w:color w:val="000000"/>
          <w:sz w:val="24"/>
          <w:szCs w:val="24"/>
        </w:rPr>
      </w:pPr>
      <w:r w:rsidRPr="0666CB95">
        <w:rPr>
          <w:color w:val="000000" w:themeColor="text1"/>
          <w:sz w:val="24"/>
          <w:szCs w:val="24"/>
        </w:rPr>
        <w:t xml:space="preserve">Anexo V - </w:t>
      </w:r>
      <w:r w:rsidR="260AAC32" w:rsidRPr="0666CB95">
        <w:rPr>
          <w:color w:val="000000" w:themeColor="text1"/>
          <w:sz w:val="24"/>
          <w:szCs w:val="24"/>
        </w:rPr>
        <w:t>Termo</w:t>
      </w:r>
      <w:r w:rsidRPr="0666CB95">
        <w:rPr>
          <w:color w:val="000000" w:themeColor="text1"/>
          <w:sz w:val="24"/>
          <w:szCs w:val="24"/>
        </w:rPr>
        <w:t xml:space="preserve"> de Premiação Cultural</w:t>
      </w:r>
    </w:p>
    <w:p w14:paraId="58F8B23C" w14:textId="77777777" w:rsidR="002F0C4B" w:rsidRDefault="005668FF">
      <w:pPr>
        <w:spacing w:before="240" w:after="200"/>
        <w:ind w:firstLine="708"/>
        <w:jc w:val="both"/>
        <w:rPr>
          <w:color w:val="000000"/>
          <w:sz w:val="24"/>
          <w:szCs w:val="24"/>
        </w:rPr>
      </w:pPr>
      <w:r>
        <w:rPr>
          <w:color w:val="000000"/>
          <w:sz w:val="24"/>
          <w:szCs w:val="24"/>
        </w:rPr>
        <w:t>Anexo VI - Autodeclaração Étnico-racial</w:t>
      </w:r>
    </w:p>
    <w:p w14:paraId="57DA9AD0" w14:textId="77777777" w:rsidR="002F0C4B" w:rsidRDefault="005668FF">
      <w:pPr>
        <w:spacing w:before="240" w:after="200"/>
        <w:ind w:firstLine="708"/>
        <w:jc w:val="both"/>
        <w:rPr>
          <w:color w:val="000000"/>
          <w:sz w:val="24"/>
          <w:szCs w:val="24"/>
        </w:rPr>
      </w:pPr>
      <w:r>
        <w:rPr>
          <w:color w:val="000000"/>
          <w:sz w:val="24"/>
          <w:szCs w:val="24"/>
        </w:rPr>
        <w:t>Anexo VII - Autodeclaração para pessoa com deficiência</w:t>
      </w:r>
    </w:p>
    <w:p w14:paraId="7871F06E" w14:textId="77777777" w:rsidR="002F0C4B" w:rsidRDefault="005668FF">
      <w:pPr>
        <w:spacing w:before="240" w:after="200"/>
        <w:ind w:firstLine="708"/>
        <w:jc w:val="both"/>
        <w:rPr>
          <w:color w:val="000000"/>
          <w:sz w:val="24"/>
          <w:szCs w:val="24"/>
        </w:rPr>
      </w:pPr>
      <w:r>
        <w:rPr>
          <w:color w:val="000000"/>
          <w:sz w:val="24"/>
          <w:szCs w:val="24"/>
        </w:rPr>
        <w:t>Anexo VIII – Formulário de Recurso</w:t>
      </w:r>
    </w:p>
    <w:p w14:paraId="4621A81E" w14:textId="77777777" w:rsidR="002929AD" w:rsidRDefault="002929AD" w:rsidP="00BD4350">
      <w:pPr>
        <w:rPr>
          <w:color w:val="000000"/>
          <w:sz w:val="24"/>
          <w:szCs w:val="24"/>
        </w:rPr>
      </w:pPr>
    </w:p>
    <w:p w14:paraId="7E3B9A50" w14:textId="77777777" w:rsidR="002929AD" w:rsidRDefault="002929AD" w:rsidP="00DC3F9E">
      <w:pPr>
        <w:pStyle w:val="Ttulo1"/>
        <w:spacing w:before="80"/>
        <w:ind w:right="2431"/>
        <w:rPr>
          <w:sz w:val="24"/>
          <w:szCs w:val="24"/>
        </w:rPr>
      </w:pPr>
    </w:p>
    <w:p w14:paraId="6CF13E25" w14:textId="77777777" w:rsidR="0059306F" w:rsidRDefault="0059306F" w:rsidP="0059306F"/>
    <w:p w14:paraId="4B9985A0" w14:textId="77777777" w:rsidR="00221B00" w:rsidRDefault="00221B00" w:rsidP="00DC3F9E">
      <w:pPr>
        <w:spacing w:before="240" w:line="256" w:lineRule="auto"/>
        <w:jc w:val="center"/>
        <w:rPr>
          <w:b/>
          <w:sz w:val="24"/>
          <w:szCs w:val="24"/>
        </w:rPr>
      </w:pPr>
    </w:p>
    <w:p w14:paraId="5F5C49D8" w14:textId="77777777" w:rsidR="00221B00" w:rsidRDefault="00221B00" w:rsidP="00DC3F9E">
      <w:pPr>
        <w:spacing w:before="240" w:line="256" w:lineRule="auto"/>
        <w:jc w:val="center"/>
        <w:rPr>
          <w:b/>
          <w:sz w:val="24"/>
          <w:szCs w:val="24"/>
        </w:rPr>
      </w:pPr>
    </w:p>
    <w:p w14:paraId="2DA85DE7" w14:textId="77777777" w:rsidR="00221B00" w:rsidRDefault="00221B00" w:rsidP="00DC3F9E">
      <w:pPr>
        <w:spacing w:before="240" w:line="256" w:lineRule="auto"/>
        <w:jc w:val="center"/>
        <w:rPr>
          <w:b/>
          <w:sz w:val="24"/>
          <w:szCs w:val="24"/>
        </w:rPr>
      </w:pPr>
    </w:p>
    <w:p w14:paraId="0B8556D9" w14:textId="77777777" w:rsidR="00221B00" w:rsidRDefault="00221B00" w:rsidP="00DC3F9E">
      <w:pPr>
        <w:spacing w:before="240" w:line="256" w:lineRule="auto"/>
        <w:jc w:val="center"/>
        <w:rPr>
          <w:b/>
          <w:sz w:val="24"/>
          <w:szCs w:val="24"/>
        </w:rPr>
      </w:pPr>
    </w:p>
    <w:p w14:paraId="57943FE7" w14:textId="77777777" w:rsidR="00221B00" w:rsidRDefault="00221B00" w:rsidP="00DC3F9E">
      <w:pPr>
        <w:spacing w:before="240" w:line="256" w:lineRule="auto"/>
        <w:jc w:val="center"/>
        <w:rPr>
          <w:b/>
          <w:sz w:val="24"/>
          <w:szCs w:val="24"/>
        </w:rPr>
      </w:pPr>
    </w:p>
    <w:p w14:paraId="4186ED48" w14:textId="77777777" w:rsidR="00221B00" w:rsidRDefault="00221B00" w:rsidP="00DC3F9E">
      <w:pPr>
        <w:spacing w:before="240" w:line="256" w:lineRule="auto"/>
        <w:jc w:val="center"/>
        <w:rPr>
          <w:b/>
          <w:sz w:val="24"/>
          <w:szCs w:val="24"/>
        </w:rPr>
      </w:pPr>
    </w:p>
    <w:p w14:paraId="58295134" w14:textId="77777777" w:rsidR="00221B00" w:rsidRDefault="00221B00" w:rsidP="00DC3F9E">
      <w:pPr>
        <w:spacing w:before="240" w:line="256" w:lineRule="auto"/>
        <w:jc w:val="center"/>
        <w:rPr>
          <w:b/>
          <w:sz w:val="24"/>
          <w:szCs w:val="24"/>
        </w:rPr>
      </w:pPr>
    </w:p>
    <w:p w14:paraId="2C9F6931" w14:textId="77777777" w:rsidR="00221B00" w:rsidRDefault="00221B00" w:rsidP="00DC3F9E">
      <w:pPr>
        <w:spacing w:before="240" w:line="256" w:lineRule="auto"/>
        <w:jc w:val="center"/>
        <w:rPr>
          <w:b/>
          <w:sz w:val="24"/>
          <w:szCs w:val="24"/>
        </w:rPr>
      </w:pPr>
    </w:p>
    <w:p w14:paraId="73C3FD46" w14:textId="77777777" w:rsidR="00221B00" w:rsidRDefault="00221B00" w:rsidP="00DC3F9E">
      <w:pPr>
        <w:spacing w:before="240" w:line="256" w:lineRule="auto"/>
        <w:jc w:val="center"/>
        <w:rPr>
          <w:b/>
          <w:sz w:val="24"/>
          <w:szCs w:val="24"/>
        </w:rPr>
      </w:pPr>
    </w:p>
    <w:p w14:paraId="479015EA" w14:textId="77777777" w:rsidR="00221B00" w:rsidRDefault="00221B00" w:rsidP="00DC3F9E">
      <w:pPr>
        <w:spacing w:before="240" w:line="256" w:lineRule="auto"/>
        <w:jc w:val="center"/>
        <w:rPr>
          <w:b/>
          <w:sz w:val="24"/>
          <w:szCs w:val="24"/>
        </w:rPr>
      </w:pPr>
    </w:p>
    <w:p w14:paraId="099D71E5" w14:textId="77777777" w:rsidR="00AE5685" w:rsidRDefault="00AE5685" w:rsidP="00DC3F9E">
      <w:pPr>
        <w:spacing w:before="240" w:line="256" w:lineRule="auto"/>
        <w:jc w:val="center"/>
        <w:rPr>
          <w:b/>
          <w:sz w:val="24"/>
          <w:szCs w:val="24"/>
        </w:rPr>
      </w:pPr>
    </w:p>
    <w:p w14:paraId="0FCC088D" w14:textId="77777777" w:rsidR="00AE5685" w:rsidRDefault="00AE5685" w:rsidP="00DC3F9E">
      <w:pPr>
        <w:spacing w:before="240" w:line="256" w:lineRule="auto"/>
        <w:jc w:val="center"/>
        <w:rPr>
          <w:b/>
          <w:sz w:val="24"/>
          <w:szCs w:val="24"/>
        </w:rPr>
      </w:pPr>
    </w:p>
    <w:p w14:paraId="7FFACE8E" w14:textId="77777777" w:rsidR="00AE5685" w:rsidRDefault="00AE5685" w:rsidP="00DC3F9E">
      <w:pPr>
        <w:spacing w:before="240" w:line="256" w:lineRule="auto"/>
        <w:jc w:val="center"/>
        <w:rPr>
          <w:b/>
          <w:sz w:val="24"/>
          <w:szCs w:val="24"/>
        </w:rPr>
      </w:pPr>
    </w:p>
    <w:p w14:paraId="2A77106F" w14:textId="2170D07B" w:rsidR="00DC3F9E" w:rsidRDefault="00DC3F9E" w:rsidP="00DC3F9E">
      <w:pPr>
        <w:spacing w:before="240" w:line="256" w:lineRule="auto"/>
        <w:jc w:val="center"/>
        <w:rPr>
          <w:b/>
          <w:sz w:val="24"/>
          <w:szCs w:val="24"/>
        </w:rPr>
      </w:pPr>
      <w:r>
        <w:rPr>
          <w:b/>
          <w:sz w:val="24"/>
          <w:szCs w:val="24"/>
        </w:rPr>
        <w:lastRenderedPageBreak/>
        <w:t>ANEXO I</w:t>
      </w:r>
    </w:p>
    <w:p w14:paraId="34BE46C5" w14:textId="77777777" w:rsidR="00DC3F9E" w:rsidRDefault="00DC3F9E" w:rsidP="00DC3F9E">
      <w:pPr>
        <w:spacing w:before="240" w:line="256" w:lineRule="auto"/>
        <w:jc w:val="center"/>
        <w:rPr>
          <w:b/>
          <w:sz w:val="24"/>
          <w:szCs w:val="24"/>
        </w:rPr>
      </w:pPr>
      <w:r>
        <w:rPr>
          <w:b/>
          <w:sz w:val="24"/>
          <w:szCs w:val="24"/>
        </w:rPr>
        <w:t>FORMULÁRIO DE INSCRIÇÃO - PREMIAÇÃO</w:t>
      </w:r>
    </w:p>
    <w:p w14:paraId="02ADC23F" w14:textId="77777777" w:rsidR="00DC3F9E" w:rsidRDefault="00DC3F9E" w:rsidP="00DC3F9E">
      <w:pPr>
        <w:spacing w:before="240" w:line="256" w:lineRule="auto"/>
        <w:rPr>
          <w:b/>
        </w:rPr>
      </w:pPr>
      <w:r>
        <w:rPr>
          <w:b/>
        </w:rPr>
        <w:t>1.</w:t>
      </w:r>
      <w:r>
        <w:t xml:space="preserve">     </w:t>
      </w:r>
      <w:r>
        <w:tab/>
      </w:r>
      <w:r>
        <w:rPr>
          <w:b/>
        </w:rPr>
        <w:t>INFORMAÇÕES DO AGENTE CULTURAL</w:t>
      </w:r>
    </w:p>
    <w:p w14:paraId="5F0193B9" w14:textId="77777777" w:rsidR="00DC3F9E" w:rsidRDefault="00DC3F9E" w:rsidP="00DC3F9E">
      <w:pPr>
        <w:spacing w:before="240" w:line="256" w:lineRule="auto"/>
      </w:pPr>
      <w:r>
        <w:t>Você é pessoa física?                (   ) sim</w:t>
      </w:r>
    </w:p>
    <w:p w14:paraId="5A8CF9D3" w14:textId="77777777" w:rsidR="00DC3F9E" w:rsidRDefault="00DC3F9E" w:rsidP="00DC3F9E">
      <w:pPr>
        <w:spacing w:before="120" w:after="120"/>
        <w:ind w:right="120"/>
        <w:jc w:val="both"/>
      </w:pPr>
      <w:r>
        <w:t xml:space="preserve"> Preencha a declaração abaixo:</w:t>
      </w:r>
    </w:p>
    <w:p w14:paraId="6D58E76B" w14:textId="77777777" w:rsidR="00DC3F9E" w:rsidRDefault="00DC3F9E" w:rsidP="00DC3F9E">
      <w:pPr>
        <w:spacing w:before="240" w:line="256" w:lineRule="auto"/>
      </w:pPr>
      <w:r>
        <w:t>Eu declaro para fins de participação neste Edital que sou pessoa étnico-racial (  )</w:t>
      </w:r>
    </w:p>
    <w:p w14:paraId="06B2F6ED" w14:textId="6BEC9C33" w:rsidR="00DC3F9E" w:rsidRPr="00D92583" w:rsidRDefault="00DC3F9E" w:rsidP="00DC3F9E">
      <w:pPr>
        <w:spacing w:before="120" w:after="120"/>
        <w:ind w:right="120"/>
        <w:jc w:val="both"/>
      </w:pPr>
      <w:r>
        <w:t xml:space="preserve">Eu declaro para fins de participação neste Edital que sou pessoa com </w:t>
      </w:r>
      <w:r w:rsidR="003B00A5">
        <w:t>deficiência. (</w:t>
      </w:r>
      <w:r>
        <w:t xml:space="preserve">  )</w:t>
      </w:r>
    </w:p>
    <w:p w14:paraId="1AB789BD" w14:textId="77777777" w:rsidR="00DC3F9E" w:rsidRDefault="00DC3F9E" w:rsidP="00DC3F9E">
      <w:pPr>
        <w:spacing w:before="240" w:line="256" w:lineRule="auto"/>
        <w:rPr>
          <w:b/>
        </w:rPr>
      </w:pPr>
      <w:r>
        <w:rPr>
          <w:b/>
        </w:rPr>
        <w:t>DADOS BANCÁRIOS PARA RECEBIMENTO DO PRÊMIO:</w:t>
      </w:r>
    </w:p>
    <w:p w14:paraId="0E2BCE83" w14:textId="77777777" w:rsidR="00DC3F9E" w:rsidRDefault="00DC3F9E" w:rsidP="00DC3F9E">
      <w:pPr>
        <w:spacing w:before="240" w:line="256" w:lineRule="auto"/>
      </w:pPr>
      <w:r>
        <w:t>(Insira seus dados bancários para recebimento do prêmio. A conta bancária deve estar em seu nome)</w:t>
      </w:r>
    </w:p>
    <w:p w14:paraId="419E2991" w14:textId="77777777" w:rsidR="00DC3F9E" w:rsidRDefault="00DC3F9E" w:rsidP="00DC3F9E">
      <w:pPr>
        <w:spacing w:before="240" w:line="256" w:lineRule="auto"/>
      </w:pPr>
      <w:r>
        <w:t>Agência:                                     Conta:                                           Banco:</w:t>
      </w:r>
    </w:p>
    <w:p w14:paraId="6BAD7F6F" w14:textId="77777777" w:rsidR="00DC3F9E" w:rsidRDefault="00DC3F9E" w:rsidP="00DC3F9E">
      <w:pPr>
        <w:spacing w:before="240" w:line="256" w:lineRule="auto"/>
        <w:rPr>
          <w:b/>
        </w:rPr>
      </w:pPr>
      <w:r>
        <w:rPr>
          <w:b/>
        </w:rPr>
        <w:t>PARA PESSOA FÍSICA:</w:t>
      </w:r>
    </w:p>
    <w:p w14:paraId="79FEA468" w14:textId="77777777" w:rsidR="00DC3F9E" w:rsidRDefault="00DC3F9E" w:rsidP="00DC3F9E">
      <w:pPr>
        <w:spacing w:before="240" w:line="256" w:lineRule="auto"/>
        <w:rPr>
          <w:b/>
        </w:rPr>
      </w:pPr>
      <w:r>
        <w:rPr>
          <w:b/>
        </w:rPr>
        <w:t>Nome Completo:</w:t>
      </w:r>
    </w:p>
    <w:p w14:paraId="38F616F4" w14:textId="77777777" w:rsidR="00DC3F9E" w:rsidRPr="008F30E6" w:rsidRDefault="00DC3F9E" w:rsidP="00DC3F9E">
      <w:pPr>
        <w:spacing w:before="240" w:line="256" w:lineRule="auto"/>
      </w:pPr>
      <w:r>
        <w:rPr>
          <w:b/>
        </w:rPr>
        <w:t>CPF:</w:t>
      </w:r>
      <w:r>
        <w:t xml:space="preserve">                                                                                 </w:t>
      </w:r>
      <w:r>
        <w:rPr>
          <w:b/>
        </w:rPr>
        <w:t>Data de nascimento:</w:t>
      </w:r>
    </w:p>
    <w:p w14:paraId="53DB5B24" w14:textId="77777777" w:rsidR="00DC3F9E" w:rsidRDefault="00DC3F9E" w:rsidP="00DC3F9E">
      <w:pPr>
        <w:spacing w:before="240" w:line="256" w:lineRule="auto"/>
        <w:rPr>
          <w:b/>
        </w:rPr>
      </w:pPr>
      <w:r>
        <w:rPr>
          <w:b/>
        </w:rPr>
        <w:t>Gênero:</w:t>
      </w:r>
    </w:p>
    <w:p w14:paraId="21445F61" w14:textId="3C96DA7F" w:rsidR="00DC3F9E" w:rsidRDefault="00DC3F9E" w:rsidP="00DC3F9E">
      <w:pPr>
        <w:spacing w:before="240" w:line="256" w:lineRule="auto"/>
      </w:pPr>
      <w:r>
        <w:t xml:space="preserve">(  </w:t>
      </w:r>
      <w:r w:rsidR="003B00A5">
        <w:t xml:space="preserve">) </w:t>
      </w:r>
      <w:r>
        <w:t xml:space="preserve">Mulher </w:t>
      </w:r>
      <w:r w:rsidR="003B00A5">
        <w:t xml:space="preserve">Cisgênero (  ) </w:t>
      </w:r>
      <w:r>
        <w:t xml:space="preserve">Homem </w:t>
      </w:r>
      <w:r w:rsidR="003B00A5">
        <w:t xml:space="preserve">Cisgênero (  ) </w:t>
      </w:r>
      <w:r>
        <w:t xml:space="preserve">Mulher Transgênero </w:t>
      </w:r>
      <w:r w:rsidR="003B00A5">
        <w:t xml:space="preserve">(  ) </w:t>
      </w:r>
      <w:r>
        <w:t xml:space="preserve">Homem Transgênero </w:t>
      </w:r>
      <w:r w:rsidR="003B00A5">
        <w:t xml:space="preserve">(  ) </w:t>
      </w:r>
      <w:r>
        <w:t xml:space="preserve">Pessoa </w:t>
      </w:r>
      <w:r w:rsidR="003B00A5">
        <w:t xml:space="preserve">Não Binária (  ) </w:t>
      </w:r>
      <w:r>
        <w:t xml:space="preserve">Não </w:t>
      </w:r>
      <w:r w:rsidR="003B00A5">
        <w:t>Informar</w:t>
      </w:r>
    </w:p>
    <w:p w14:paraId="570BC3E9" w14:textId="77777777" w:rsidR="00DC3F9E" w:rsidRDefault="00DC3F9E" w:rsidP="00DC3F9E">
      <w:pPr>
        <w:spacing w:before="240" w:line="256" w:lineRule="auto"/>
        <w:rPr>
          <w:b/>
        </w:rPr>
      </w:pPr>
      <w:r>
        <w:rPr>
          <w:b/>
        </w:rPr>
        <w:t>Você é uma Pessoa com Deficiência - PCD?</w:t>
      </w:r>
    </w:p>
    <w:p w14:paraId="796799E8" w14:textId="77777777" w:rsidR="00DC3F9E" w:rsidRDefault="00DC3F9E" w:rsidP="00DC3F9E">
      <w:pPr>
        <w:spacing w:before="240" w:line="256" w:lineRule="auto"/>
        <w:rPr>
          <w:b/>
        </w:rPr>
      </w:pPr>
      <w:r>
        <w:rPr>
          <w:b/>
        </w:rPr>
        <w:t>(    ) Sim (    ) Não</w:t>
      </w:r>
    </w:p>
    <w:p w14:paraId="16885870" w14:textId="77777777" w:rsidR="00DC3F9E" w:rsidRDefault="00DC3F9E" w:rsidP="00DC3F9E">
      <w:pPr>
        <w:spacing w:before="240" w:line="256" w:lineRule="auto"/>
        <w:rPr>
          <w:b/>
        </w:rPr>
      </w:pPr>
      <w:r>
        <w:rPr>
          <w:b/>
        </w:rPr>
        <w:t>Caso tenha marcado "sim" qual tipo de deficiência?</w:t>
      </w:r>
    </w:p>
    <w:p w14:paraId="07B57D9C" w14:textId="77777777" w:rsidR="00DC3F9E" w:rsidRPr="00D92583" w:rsidRDefault="00DC3F9E" w:rsidP="00DC3F9E">
      <w:pPr>
        <w:spacing w:before="240" w:line="256" w:lineRule="auto"/>
      </w:pPr>
      <w:r>
        <w:t>(  ) Auditiva (  ) Física (  ) Intelectual (  ) Múltipla (  ) Visual (   ) Outra</w:t>
      </w:r>
    </w:p>
    <w:p w14:paraId="58A070A2" w14:textId="77777777" w:rsidR="00DC3F9E" w:rsidRDefault="00DC3F9E" w:rsidP="00DC3F9E">
      <w:pPr>
        <w:spacing w:before="240" w:line="256" w:lineRule="auto"/>
        <w:rPr>
          <w:b/>
        </w:rPr>
      </w:pPr>
      <w:r>
        <w:rPr>
          <w:b/>
        </w:rPr>
        <w:t>Endereço:</w:t>
      </w:r>
    </w:p>
    <w:p w14:paraId="1E0DE214" w14:textId="77777777" w:rsidR="00DC3F9E" w:rsidRDefault="00DC3F9E" w:rsidP="00DC3F9E">
      <w:pPr>
        <w:spacing w:before="240" w:line="256" w:lineRule="auto"/>
        <w:rPr>
          <w:b/>
        </w:rPr>
      </w:pPr>
      <w:r>
        <w:rPr>
          <w:b/>
        </w:rPr>
        <w:t>E-mail (caso possua):                                                 Telefone (caso possua):</w:t>
      </w:r>
    </w:p>
    <w:p w14:paraId="15A6C9F9" w14:textId="77777777" w:rsidR="00DC3F9E" w:rsidRDefault="00DC3F9E" w:rsidP="00DC3F9E">
      <w:pPr>
        <w:spacing w:before="240" w:line="256" w:lineRule="auto"/>
        <w:rPr>
          <w:b/>
        </w:rPr>
      </w:pPr>
      <w:r>
        <w:rPr>
          <w:b/>
        </w:rPr>
        <w:t>Você está representando um coletivo (sem CNPJ)?</w:t>
      </w:r>
    </w:p>
    <w:p w14:paraId="3A9F0B7B" w14:textId="77777777" w:rsidR="00DC3F9E" w:rsidRDefault="00DC3F9E" w:rsidP="00DC3F9E">
      <w:pPr>
        <w:spacing w:before="240" w:line="256" w:lineRule="auto"/>
        <w:rPr>
          <w:b/>
        </w:rPr>
      </w:pPr>
      <w:r>
        <w:rPr>
          <w:b/>
        </w:rPr>
        <w:t>(  ) Não      (  ) Sim                            Caso tenha respondido "sim":</w:t>
      </w:r>
    </w:p>
    <w:p w14:paraId="0288461A" w14:textId="77777777" w:rsidR="00DC3F9E" w:rsidRDefault="00DC3F9E" w:rsidP="00DC3F9E">
      <w:pPr>
        <w:spacing w:before="240" w:line="256" w:lineRule="auto"/>
        <w:rPr>
          <w:b/>
        </w:rPr>
      </w:pPr>
      <w:r>
        <w:rPr>
          <w:b/>
        </w:rPr>
        <w:lastRenderedPageBreak/>
        <w:t>Nome do coletivo:</w:t>
      </w:r>
    </w:p>
    <w:p w14:paraId="40F613CF" w14:textId="77777777" w:rsidR="00DC3F9E" w:rsidRDefault="00DC3F9E" w:rsidP="00DC3F9E">
      <w:pPr>
        <w:spacing w:before="240" w:line="256" w:lineRule="auto"/>
        <w:rPr>
          <w:b/>
        </w:rPr>
      </w:pPr>
      <w:r>
        <w:rPr>
          <w:b/>
        </w:rPr>
        <w:t>Ano de Criação:                           Quantas pessoas fazem parte do coletivo?</w:t>
      </w:r>
    </w:p>
    <w:p w14:paraId="3B62C72A" w14:textId="77777777" w:rsidR="00DC3F9E" w:rsidRDefault="00DC3F9E" w:rsidP="00DC3F9E">
      <w:pPr>
        <w:spacing w:before="240" w:line="256" w:lineRule="auto"/>
        <w:rPr>
          <w:b/>
        </w:rPr>
      </w:pPr>
      <w:r>
        <w:rPr>
          <w:b/>
        </w:rPr>
        <w:t>2.</w:t>
      </w:r>
      <w:r>
        <w:t xml:space="preserve">     </w:t>
      </w:r>
      <w:r>
        <w:tab/>
      </w:r>
      <w:r>
        <w:rPr>
          <w:b/>
        </w:rPr>
        <w:t>INFORMAÇÕES SOBRE TRAJETÓRIA CULTURAL</w:t>
      </w:r>
    </w:p>
    <w:p w14:paraId="577F745E" w14:textId="77777777" w:rsidR="00DC3F9E" w:rsidRDefault="00DC3F9E" w:rsidP="00DC3F9E">
      <w:pPr>
        <w:spacing w:before="240" w:line="256" w:lineRule="auto"/>
        <w:jc w:val="both"/>
      </w:pPr>
      <w:r>
        <w:rPr>
          <w:b/>
        </w:rPr>
        <w:t>2.1 Quais são as suas principais ações e atividades culturais realizadas?</w:t>
      </w:r>
      <w:r>
        <w:t xml:space="preserve">[1] </w:t>
      </w:r>
    </w:p>
    <w:p w14:paraId="4FA01962" w14:textId="21B95781" w:rsidR="00DC3F9E" w:rsidRPr="00925E21" w:rsidRDefault="00DC3F9E" w:rsidP="00DC3F9E">
      <w:pPr>
        <w:spacing w:before="240" w:line="256" w:lineRule="auto"/>
        <w:jc w:val="both"/>
      </w:pPr>
      <w:r>
        <w:t xml:space="preserve">Aqui, conte detalhadamente sobre as ações culturais que você realiza, informando em que área ou segmento cultural atua, em que local realiza suas atividades, como atua junto </w:t>
      </w:r>
      <w:r w:rsidR="003B00A5">
        <w:t>à</w:t>
      </w:r>
      <w:r>
        <w:t xml:space="preserve"> comunidade, entre outras informações.</w:t>
      </w:r>
    </w:p>
    <w:p w14:paraId="4BFA9945" w14:textId="77777777" w:rsidR="00DC3F9E" w:rsidRDefault="00DC3F9E" w:rsidP="00DC3F9E">
      <w:pPr>
        <w:spacing w:before="240" w:line="256" w:lineRule="auto"/>
        <w:jc w:val="both"/>
        <w:rPr>
          <w:b/>
        </w:rPr>
      </w:pPr>
      <w:r>
        <w:rPr>
          <w:b/>
        </w:rPr>
        <w:t xml:space="preserve"> 2.2 Como e quando começou a sua trajetória cultural?</w:t>
      </w:r>
    </w:p>
    <w:p w14:paraId="67D6CFA5" w14:textId="77777777" w:rsidR="00DC3F9E" w:rsidRDefault="00DC3F9E" w:rsidP="00DC3F9E">
      <w:pPr>
        <w:spacing w:before="240" w:line="256" w:lineRule="auto"/>
        <w:jc w:val="both"/>
      </w:pPr>
      <w:r>
        <w:t>Descreva como e quando começou a sua trajetória na cultura, informando onde seus projetos foram iniciados, indicando há quanto tempo você os desenvolve.</w:t>
      </w:r>
    </w:p>
    <w:p w14:paraId="36E8D624" w14:textId="77777777" w:rsidR="00DC3F9E" w:rsidRDefault="00DC3F9E" w:rsidP="00DC3F9E">
      <w:pPr>
        <w:spacing w:before="240" w:line="256" w:lineRule="auto"/>
        <w:jc w:val="both"/>
        <w:rPr>
          <w:b/>
        </w:rPr>
      </w:pPr>
      <w:r>
        <w:rPr>
          <w:b/>
        </w:rPr>
        <w:t>2.3 Como as ações que você desenvolve transformam a realidade do seu entorno/sua comunidade?</w:t>
      </w:r>
    </w:p>
    <w:p w14:paraId="1D6BFDD2" w14:textId="77777777" w:rsidR="00DC3F9E" w:rsidRPr="00925E21" w:rsidRDefault="00DC3F9E" w:rsidP="00DC3F9E">
      <w:pPr>
        <w:spacing w:before="240" w:line="256" w:lineRule="auto"/>
        <w:jc w:val="both"/>
      </w:pPr>
      <w:r>
        <w:t>Responda quem são as pessoas beneficiadas pelas suas atividades, e como suas ações impactam e beneficiam as pessoas ao redor. Destaque se a sua comunidade participou enquanto público ou também trabalhou nos projetos que você desenvolveu.</w:t>
      </w:r>
    </w:p>
    <w:p w14:paraId="52F5137D" w14:textId="46AF348B" w:rsidR="00DC3F9E" w:rsidRDefault="00DC3F9E" w:rsidP="00DC3F9E">
      <w:pPr>
        <w:spacing w:before="240" w:line="256" w:lineRule="auto"/>
        <w:rPr>
          <w:b/>
        </w:rPr>
      </w:pPr>
      <w:r>
        <w:rPr>
          <w:b/>
        </w:rPr>
        <w:t xml:space="preserve">2.4 Na sua trajetória cultural, você desenvolveu ações e projetos com outras esferas de conhecimento, como educação, saúde, </w:t>
      </w:r>
      <w:r w:rsidR="003B00A5">
        <w:rPr>
          <w:b/>
        </w:rPr>
        <w:t>etc.</w:t>
      </w:r>
      <w:r>
        <w:rPr>
          <w:b/>
        </w:rPr>
        <w:t>?</w:t>
      </w:r>
    </w:p>
    <w:p w14:paraId="1EF99713" w14:textId="1C03B492" w:rsidR="00DC3F9E" w:rsidRDefault="00DC3F9E" w:rsidP="00DC3F9E">
      <w:pPr>
        <w:spacing w:before="240" w:line="256" w:lineRule="auto"/>
        <w:jc w:val="both"/>
      </w:pPr>
      <w:r>
        <w:t xml:space="preserve">Descreva se as suas ações e atividades possuem relação com outras áreas além da </w:t>
      </w:r>
      <w:r w:rsidR="003B00A5">
        <w:t>cultura, como</w:t>
      </w:r>
      <w:r>
        <w:t xml:space="preserve"> área de educação, saúde, esporte, assistência social, entre outras.</w:t>
      </w:r>
    </w:p>
    <w:p w14:paraId="6825869F" w14:textId="77777777" w:rsidR="00DC3F9E" w:rsidRDefault="00DC3F9E" w:rsidP="00DC3F9E">
      <w:pPr>
        <w:spacing w:before="240" w:after="240" w:line="256" w:lineRule="auto"/>
        <w:jc w:val="both"/>
        <w:rPr>
          <w:b/>
        </w:rPr>
      </w:pPr>
      <w:r>
        <w:rPr>
          <w:b/>
        </w:rPr>
        <w:t>2.5 Você desenvolveu ações voltadas a grupos em situação de vulnerabilidade econômica e/ou social, tais como pessoas negras, indígenas, crianças, jovens, idosos, pessoas em situação de rua, entre outros? Se sim, quais?</w:t>
      </w:r>
    </w:p>
    <w:p w14:paraId="02AA6FFC" w14:textId="77777777" w:rsidR="00DC3F9E" w:rsidRDefault="00DC3F9E" w:rsidP="00DC3F9E">
      <w:pPr>
        <w:spacing w:before="240" w:line="256" w:lineRule="auto"/>
        <w:rPr>
          <w:b/>
        </w:rPr>
      </w:pPr>
      <w:r>
        <w:rPr>
          <w:b/>
        </w:rPr>
        <w:t>3.</w:t>
      </w:r>
      <w:r>
        <w:t xml:space="preserve">     </w:t>
      </w:r>
      <w:r>
        <w:tab/>
      </w:r>
      <w:r>
        <w:rPr>
          <w:b/>
        </w:rPr>
        <w:t>DOCUMENTAÇÃO OBRIGATÓRIA</w:t>
      </w:r>
    </w:p>
    <w:p w14:paraId="37EDAD0D" w14:textId="7BC95867" w:rsidR="00DC3F9E" w:rsidRDefault="00DC3F9E" w:rsidP="00477CEE">
      <w:pPr>
        <w:spacing w:before="240" w:line="256" w:lineRule="auto"/>
        <w:jc w:val="both"/>
      </w:pPr>
      <w:r>
        <w:t>Junte documentos que comprovem a sua atuação cultural, tais como cartazes, folders, reportagens de revistas, certificados, premiações, entre outros documentos.</w:t>
      </w:r>
    </w:p>
    <w:p w14:paraId="3414A3C4" w14:textId="77777777" w:rsidR="00DC3F9E" w:rsidRDefault="00DC3F9E" w:rsidP="00DC3F9E">
      <w:pPr>
        <w:spacing w:before="240" w:after="240" w:line="360" w:lineRule="auto"/>
        <w:jc w:val="center"/>
      </w:pPr>
      <w:r>
        <w:t>NOME</w:t>
      </w:r>
    </w:p>
    <w:p w14:paraId="16DB5A17" w14:textId="77777777" w:rsidR="00DC3F9E" w:rsidRDefault="00DC3F9E" w:rsidP="00DC3F9E">
      <w:pPr>
        <w:spacing w:before="240" w:after="240" w:line="360" w:lineRule="auto"/>
        <w:jc w:val="center"/>
      </w:pPr>
      <w:r>
        <w:t>ASSINATURA</w:t>
      </w:r>
    </w:p>
    <w:p w14:paraId="781BED8F" w14:textId="6DC5E8A1" w:rsidR="00DC3F9E" w:rsidRDefault="00477CEE" w:rsidP="00DC3F9E">
      <w:pPr>
        <w:rPr>
          <w:color w:val="000000"/>
          <w:sz w:val="24"/>
          <w:szCs w:val="24"/>
        </w:rPr>
      </w:pPr>
      <w:r w:rsidRPr="00C1209E">
        <w:rPr>
          <w:color w:val="000000"/>
          <w:sz w:val="24"/>
          <w:szCs w:val="24"/>
        </w:rPr>
        <w:object w:dxaOrig="9026" w:dyaOrig="8380" w14:anchorId="5D6459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51.5pt;height:419.25pt" o:ole="">
            <v:imagedata r:id="rId28" o:title=""/>
          </v:shape>
          <o:OLEObject Type="Embed" ProgID="Word.Document.12" ShapeID="_x0000_i1031" DrawAspect="Content" ObjectID="_1847356395" r:id="rId29">
            <o:FieldCodes>\s</o:FieldCodes>
          </o:OLEObject>
        </w:object>
      </w:r>
    </w:p>
    <w:p w14:paraId="6275728B" w14:textId="5826A3BC" w:rsidR="00DC3F9E" w:rsidRDefault="00DC3F9E" w:rsidP="00DC3F9E">
      <w:pPr>
        <w:rPr>
          <w:color w:val="000000"/>
          <w:sz w:val="24"/>
          <w:szCs w:val="24"/>
        </w:rPr>
      </w:pPr>
    </w:p>
    <w:p w14:paraId="4EB83867" w14:textId="77777777" w:rsidR="00DC3F9E" w:rsidRDefault="00DC3F9E" w:rsidP="00DC3F9E">
      <w:pPr>
        <w:rPr>
          <w:color w:val="000000"/>
          <w:sz w:val="24"/>
          <w:szCs w:val="24"/>
        </w:rPr>
      </w:pPr>
    </w:p>
    <w:p w14:paraId="0C58B591" w14:textId="77777777" w:rsidR="00DC3F9E" w:rsidRDefault="00DC3F9E" w:rsidP="00DC3F9E">
      <w:pPr>
        <w:rPr>
          <w:color w:val="000000"/>
          <w:sz w:val="24"/>
          <w:szCs w:val="24"/>
        </w:rPr>
      </w:pPr>
    </w:p>
    <w:p w14:paraId="423A2F9A" w14:textId="77777777" w:rsidR="00DC3F9E" w:rsidRDefault="00DC3F9E" w:rsidP="00DC3F9E">
      <w:pPr>
        <w:rPr>
          <w:color w:val="000000"/>
          <w:sz w:val="24"/>
          <w:szCs w:val="24"/>
        </w:rPr>
      </w:pPr>
    </w:p>
    <w:p w14:paraId="4D40FC10" w14:textId="77777777" w:rsidR="00DC3F9E" w:rsidRDefault="00DC3F9E" w:rsidP="00DC3F9E">
      <w:pPr>
        <w:rPr>
          <w:color w:val="000000"/>
          <w:sz w:val="24"/>
          <w:szCs w:val="24"/>
        </w:rPr>
      </w:pPr>
    </w:p>
    <w:p w14:paraId="5112D8D7" w14:textId="77777777" w:rsidR="00DC3F9E" w:rsidRDefault="00DC3F9E" w:rsidP="00DC3F9E">
      <w:pPr>
        <w:rPr>
          <w:color w:val="000000"/>
          <w:sz w:val="24"/>
          <w:szCs w:val="24"/>
        </w:rPr>
      </w:pPr>
    </w:p>
    <w:p w14:paraId="5B158094" w14:textId="77777777" w:rsidR="00DC3F9E" w:rsidRDefault="00DC3F9E" w:rsidP="00DC3F9E">
      <w:pPr>
        <w:rPr>
          <w:color w:val="000000"/>
          <w:sz w:val="24"/>
          <w:szCs w:val="24"/>
        </w:rPr>
      </w:pPr>
    </w:p>
    <w:p w14:paraId="62F28AC0" w14:textId="77777777" w:rsidR="00DC3F9E" w:rsidRDefault="00DC3F9E" w:rsidP="00DC3F9E">
      <w:pPr>
        <w:rPr>
          <w:color w:val="000000"/>
          <w:sz w:val="24"/>
          <w:szCs w:val="24"/>
        </w:rPr>
      </w:pPr>
    </w:p>
    <w:p w14:paraId="0DC1D18D" w14:textId="77777777" w:rsidR="00DC3F9E" w:rsidRDefault="00DC3F9E" w:rsidP="00DC3F9E">
      <w:pPr>
        <w:rPr>
          <w:color w:val="000000"/>
          <w:sz w:val="24"/>
          <w:szCs w:val="24"/>
        </w:rPr>
      </w:pPr>
    </w:p>
    <w:p w14:paraId="5F90D3FB" w14:textId="77777777" w:rsidR="00DC3F9E" w:rsidRDefault="00DC3F9E" w:rsidP="00DC3F9E">
      <w:pPr>
        <w:rPr>
          <w:color w:val="000000"/>
          <w:sz w:val="24"/>
          <w:szCs w:val="24"/>
        </w:rPr>
      </w:pPr>
      <w:r w:rsidRPr="00C1209E">
        <w:rPr>
          <w:color w:val="000000"/>
          <w:sz w:val="24"/>
          <w:szCs w:val="24"/>
        </w:rPr>
        <w:object w:dxaOrig="9026" w:dyaOrig="7259" w14:anchorId="2C0E6928">
          <v:shape id="_x0000_i1026" type="#_x0000_t75" style="width:451.5pt;height:363pt" o:ole="">
            <v:imagedata r:id="rId30" o:title=""/>
          </v:shape>
          <o:OLEObject Type="Embed" ProgID="Word.Document.12" ShapeID="_x0000_i1026" DrawAspect="Content" ObjectID="_1847356396" r:id="rId31">
            <o:FieldCodes>\s</o:FieldCodes>
          </o:OLEObject>
        </w:object>
      </w:r>
    </w:p>
    <w:p w14:paraId="52212225" w14:textId="77777777" w:rsidR="00DC3F9E" w:rsidRDefault="00DC3F9E" w:rsidP="00DC3F9E">
      <w:pPr>
        <w:rPr>
          <w:color w:val="000000"/>
          <w:sz w:val="24"/>
          <w:szCs w:val="24"/>
        </w:rPr>
      </w:pPr>
    </w:p>
    <w:p w14:paraId="5C27B6BD" w14:textId="77777777" w:rsidR="00DC3F9E" w:rsidRDefault="00DC3F9E" w:rsidP="00DC3F9E">
      <w:pPr>
        <w:rPr>
          <w:color w:val="000000"/>
          <w:sz w:val="24"/>
          <w:szCs w:val="24"/>
        </w:rPr>
      </w:pPr>
    </w:p>
    <w:p w14:paraId="7A9A4D91" w14:textId="77777777" w:rsidR="00DC3F9E" w:rsidRDefault="00DC3F9E" w:rsidP="00DC3F9E">
      <w:pPr>
        <w:rPr>
          <w:color w:val="000000"/>
          <w:sz w:val="24"/>
          <w:szCs w:val="24"/>
        </w:rPr>
      </w:pPr>
    </w:p>
    <w:p w14:paraId="0C9EBCDF" w14:textId="77777777" w:rsidR="00DC3F9E" w:rsidRDefault="00DC3F9E" w:rsidP="00DC3F9E">
      <w:pPr>
        <w:rPr>
          <w:color w:val="000000"/>
          <w:sz w:val="24"/>
          <w:szCs w:val="24"/>
        </w:rPr>
      </w:pPr>
    </w:p>
    <w:p w14:paraId="40C080F7" w14:textId="77777777" w:rsidR="00DC3F9E" w:rsidRDefault="00DC3F9E" w:rsidP="00DC3F9E">
      <w:pPr>
        <w:rPr>
          <w:color w:val="000000"/>
          <w:sz w:val="24"/>
          <w:szCs w:val="24"/>
        </w:rPr>
      </w:pPr>
    </w:p>
    <w:p w14:paraId="34206849" w14:textId="77777777" w:rsidR="00DC3F9E" w:rsidRDefault="00DC3F9E" w:rsidP="00DC3F9E">
      <w:pPr>
        <w:rPr>
          <w:color w:val="000000"/>
          <w:sz w:val="24"/>
          <w:szCs w:val="24"/>
        </w:rPr>
      </w:pPr>
    </w:p>
    <w:p w14:paraId="5A4D8937" w14:textId="77777777" w:rsidR="00DC3F9E" w:rsidRDefault="00DC3F9E" w:rsidP="00DC3F9E">
      <w:pPr>
        <w:rPr>
          <w:color w:val="000000"/>
          <w:sz w:val="24"/>
          <w:szCs w:val="24"/>
        </w:rPr>
      </w:pPr>
    </w:p>
    <w:p w14:paraId="6B95F4DE" w14:textId="77777777" w:rsidR="00DC3F9E" w:rsidRDefault="00DC3F9E" w:rsidP="00DC3F9E">
      <w:pPr>
        <w:rPr>
          <w:color w:val="000000"/>
          <w:sz w:val="24"/>
          <w:szCs w:val="24"/>
        </w:rPr>
      </w:pPr>
    </w:p>
    <w:p w14:paraId="00680CBD" w14:textId="77777777" w:rsidR="00DC3F9E" w:rsidRDefault="00DC3F9E" w:rsidP="00DC3F9E">
      <w:pPr>
        <w:rPr>
          <w:color w:val="000000"/>
          <w:sz w:val="24"/>
          <w:szCs w:val="24"/>
        </w:rPr>
      </w:pPr>
    </w:p>
    <w:p w14:paraId="32BD6B5A" w14:textId="57FE9C7A" w:rsidR="00DC3F9E" w:rsidRDefault="00DC3F9E" w:rsidP="00DC3F9E">
      <w:pPr>
        <w:rPr>
          <w:color w:val="000000"/>
          <w:sz w:val="24"/>
          <w:szCs w:val="24"/>
        </w:rPr>
      </w:pPr>
      <w:r w:rsidRPr="00C1209E">
        <w:rPr>
          <w:color w:val="000000"/>
          <w:sz w:val="24"/>
          <w:szCs w:val="24"/>
        </w:rPr>
        <w:object w:dxaOrig="9029" w:dyaOrig="12471" w14:anchorId="3FE4DFEC">
          <v:shape id="_x0000_i1027" type="#_x0000_t75" style="width:451.5pt;height:623.25pt" o:ole="">
            <v:imagedata r:id="rId32" o:title="" cropbottom="9385f"/>
          </v:shape>
          <o:OLEObject Type="Embed" ProgID="Word.Document.12" ShapeID="_x0000_i1027" DrawAspect="Content" ObjectID="_1847356397" r:id="rId33">
            <o:FieldCodes>\s</o:FieldCodes>
          </o:OLEObject>
        </w:object>
      </w:r>
      <w:r w:rsidR="003B00A5" w:rsidRPr="00C1209E">
        <w:rPr>
          <w:color w:val="000000"/>
          <w:sz w:val="24"/>
          <w:szCs w:val="24"/>
        </w:rPr>
        <w:object w:dxaOrig="9851" w:dyaOrig="13770" w14:anchorId="2B2FACFE">
          <v:shape id="_x0000_i1034" type="#_x0000_t75" style="width:492.75pt;height:688.5pt" o:ole="">
            <v:imagedata r:id="rId34" o:title=""/>
          </v:shape>
          <o:OLEObject Type="Embed" ProgID="Word.Document.12" ShapeID="_x0000_i1034" DrawAspect="Content" ObjectID="_1847356398" r:id="rId35">
            <o:FieldCodes>\s</o:FieldCodes>
          </o:OLEObject>
        </w:object>
      </w:r>
    </w:p>
    <w:p w14:paraId="7DE9F445" w14:textId="351CC148" w:rsidR="0059306F" w:rsidRPr="00EE281A" w:rsidRDefault="0059306F" w:rsidP="0059306F">
      <w:pPr>
        <w:rPr>
          <w:color w:val="000000"/>
          <w:sz w:val="24"/>
          <w:szCs w:val="24"/>
        </w:rPr>
      </w:pPr>
    </w:p>
    <w:sectPr w:rsidR="0059306F" w:rsidRPr="00EE281A" w:rsidSect="00477CEE">
      <w:headerReference w:type="default" r:id="rId36"/>
      <w:footerReference w:type="default" r:id="rId37"/>
      <w:pgSz w:w="11906" w:h="16838"/>
      <w:pgMar w:top="1418" w:right="1440" w:bottom="426"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suario" w:date="2026-08-04T09:59:00Z" w:initials="U">
    <w:p w14:paraId="4E66BAFA" w14:textId="320988AE" w:rsidR="00AE5685" w:rsidRDefault="00AE5685">
      <w:pPr>
        <w:pStyle w:val="Textodecomentrio"/>
      </w:pPr>
      <w:r>
        <w:rPr>
          <w:rStyle w:val="Refdecomentrio"/>
        </w:rPr>
        <w:annotationRef/>
      </w:r>
      <w:r>
        <w:t>Conferir Datas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66BAF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B97A48" w16cex:dateUtc="2026-08-04T1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66BAFA" w16cid:durableId="08B97A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F6A08" w14:textId="77777777" w:rsidR="009124E0" w:rsidRDefault="009124E0">
      <w:pPr>
        <w:spacing w:after="0" w:line="240" w:lineRule="auto"/>
      </w:pPr>
      <w:r>
        <w:separator/>
      </w:r>
    </w:p>
  </w:endnote>
  <w:endnote w:type="continuationSeparator" w:id="0">
    <w:p w14:paraId="298CBF64" w14:textId="77777777" w:rsidR="009124E0" w:rsidRDefault="009124E0">
      <w:pPr>
        <w:spacing w:after="0" w:line="240" w:lineRule="auto"/>
      </w:pPr>
      <w:r>
        <w:continuationSeparator/>
      </w:r>
    </w:p>
  </w:endnote>
  <w:endnote w:type="continuationNotice" w:id="1">
    <w:p w14:paraId="1BC742D8" w14:textId="77777777" w:rsidR="009124E0" w:rsidRDefault="009124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0A9EE7A-E2E5-459C-9726-B0548D064A58}"/>
    <w:embedBold r:id="rId2" w:fontKey="{CE012C5F-D1D3-48F8-BDE0-885160A26D33}"/>
  </w:font>
  <w:font w:name="Georgia">
    <w:panose1 w:val="02040502050405020303"/>
    <w:charset w:val="00"/>
    <w:family w:val="roman"/>
    <w:pitch w:val="variable"/>
    <w:sig w:usb0="00000287" w:usb1="00000000" w:usb2="00000000" w:usb3="00000000" w:csb0="0000009F" w:csb1="00000000"/>
    <w:embedRegular r:id="rId3" w:fontKey="{FC46C6B9-8543-4782-AE38-060839AAFB3D}"/>
    <w:embedItalic r:id="rId4" w:fontKey="{FBE20BB4-3C58-4EF3-8F40-FFB22A5FAB84}"/>
  </w:font>
  <w:font w:name="Tahoma">
    <w:panose1 w:val="020B0604030504040204"/>
    <w:charset w:val="00"/>
    <w:family w:val="swiss"/>
    <w:pitch w:val="variable"/>
    <w:sig w:usb0="E1002EFF" w:usb1="C000605B" w:usb2="00000029" w:usb3="00000000" w:csb0="000101FF" w:csb1="00000000"/>
    <w:embedRegular r:id="rId5" w:fontKey="{0118B65F-BBDA-449E-A266-C6D1BEFE37FD}"/>
  </w:font>
  <w:font w:name="Calibri Light">
    <w:panose1 w:val="020F0302020204030204"/>
    <w:charset w:val="00"/>
    <w:family w:val="swiss"/>
    <w:pitch w:val="variable"/>
    <w:sig w:usb0="E4002EFF" w:usb1="C000247B" w:usb2="00000009" w:usb3="00000000" w:csb0="000001FF" w:csb1="00000000"/>
    <w:embedRegular r:id="rId6" w:fontKey="{76DD04EE-CC9F-485C-B56F-5F213E4821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879D" w14:textId="77777777" w:rsidR="002F0C4B" w:rsidRPr="00502614" w:rsidRDefault="002F0C4B" w:rsidP="00502614">
    <w:pPr>
      <w:pStyle w:val="Rodap"/>
      <w:rPr>
        <w:color w:val="FF0000"/>
      </w:rPr>
    </w:pPr>
  </w:p>
  <w:tbl>
    <w:tblPr>
      <w:tblW w:w="9015" w:type="dxa"/>
      <w:tblLayout w:type="fixed"/>
      <w:tblCellMar>
        <w:left w:w="115" w:type="dxa"/>
        <w:right w:w="115" w:type="dxa"/>
      </w:tblCellMar>
      <w:tblLook w:val="0600" w:firstRow="0" w:lastRow="0" w:firstColumn="0" w:lastColumn="0" w:noHBand="1" w:noVBand="1"/>
    </w:tblPr>
    <w:tblGrid>
      <w:gridCol w:w="3005"/>
      <w:gridCol w:w="3005"/>
      <w:gridCol w:w="3005"/>
    </w:tblGrid>
    <w:tr w:rsidR="002F0C4B" w14:paraId="3089A659" w14:textId="77777777">
      <w:trPr>
        <w:trHeight w:val="300"/>
      </w:trPr>
      <w:tc>
        <w:tcPr>
          <w:tcW w:w="3005" w:type="dxa"/>
        </w:tcPr>
        <w:p w14:paraId="2D6165BB" w14:textId="77777777" w:rsidR="002F0C4B" w:rsidRDefault="002F0C4B">
          <w:pPr>
            <w:pBdr>
              <w:top w:val="nil"/>
              <w:left w:val="nil"/>
              <w:bottom w:val="nil"/>
              <w:right w:val="nil"/>
              <w:between w:val="nil"/>
            </w:pBdr>
            <w:tabs>
              <w:tab w:val="center" w:pos="4680"/>
              <w:tab w:val="right" w:pos="9360"/>
            </w:tabs>
            <w:spacing w:after="0" w:line="240" w:lineRule="auto"/>
            <w:ind w:left="-115"/>
            <w:rPr>
              <w:color w:val="000000"/>
            </w:rPr>
          </w:pPr>
        </w:p>
      </w:tc>
      <w:tc>
        <w:tcPr>
          <w:tcW w:w="3005" w:type="dxa"/>
        </w:tcPr>
        <w:p w14:paraId="0C888CA8" w14:textId="77777777" w:rsidR="002F0C4B" w:rsidRDefault="002F0C4B">
          <w:pPr>
            <w:pBdr>
              <w:top w:val="nil"/>
              <w:left w:val="nil"/>
              <w:bottom w:val="nil"/>
              <w:right w:val="nil"/>
              <w:between w:val="nil"/>
            </w:pBdr>
            <w:tabs>
              <w:tab w:val="center" w:pos="4680"/>
              <w:tab w:val="right" w:pos="9360"/>
            </w:tabs>
            <w:spacing w:after="0" w:line="240" w:lineRule="auto"/>
            <w:jc w:val="center"/>
            <w:rPr>
              <w:color w:val="000000"/>
            </w:rPr>
          </w:pPr>
        </w:p>
      </w:tc>
      <w:tc>
        <w:tcPr>
          <w:tcW w:w="3005" w:type="dxa"/>
        </w:tcPr>
        <w:p w14:paraId="6D88B4B6" w14:textId="77777777" w:rsidR="002F0C4B" w:rsidRDefault="002F0C4B">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6D49A4CA" w14:textId="7A4C4D04" w:rsidR="002F0C4B" w:rsidRPr="00502614" w:rsidRDefault="000E5795" w:rsidP="00502614">
    <w:pPr>
      <w:pStyle w:val="Rodap"/>
      <w:rPr>
        <w:color w:val="FF0000"/>
      </w:rPr>
    </w:pPr>
    <w:r>
      <w:rPr>
        <w:noProof/>
        <w:color w:val="000000"/>
        <w:sz w:val="24"/>
        <w:szCs w:val="24"/>
      </w:rPr>
      <w:drawing>
        <wp:inline distT="0" distB="0" distL="0" distR="0" wp14:anchorId="5C339AD2" wp14:editId="055482DA">
          <wp:extent cx="3219450" cy="648970"/>
          <wp:effectExtent l="0" t="0" r="0" b="0"/>
          <wp:docPr id="69975793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0740" cy="649230"/>
                  </a:xfrm>
                  <a:prstGeom prst="rect">
                    <a:avLst/>
                  </a:prstGeom>
                  <a:noFill/>
                </pic:spPr>
              </pic:pic>
            </a:graphicData>
          </a:graphic>
        </wp:inline>
      </w:drawing>
    </w:r>
    <w:r w:rsidR="00502614">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365A8" w14:textId="77777777" w:rsidR="009124E0" w:rsidRDefault="009124E0">
      <w:pPr>
        <w:spacing w:after="0" w:line="240" w:lineRule="auto"/>
      </w:pPr>
      <w:r>
        <w:separator/>
      </w:r>
    </w:p>
  </w:footnote>
  <w:footnote w:type="continuationSeparator" w:id="0">
    <w:p w14:paraId="64C8E64C" w14:textId="77777777" w:rsidR="009124E0" w:rsidRDefault="009124E0">
      <w:pPr>
        <w:spacing w:after="0" w:line="240" w:lineRule="auto"/>
      </w:pPr>
      <w:r>
        <w:continuationSeparator/>
      </w:r>
    </w:p>
  </w:footnote>
  <w:footnote w:type="continuationNotice" w:id="1">
    <w:p w14:paraId="1A3FA40C" w14:textId="77777777" w:rsidR="009124E0" w:rsidRDefault="009124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F13EB" w14:textId="7D0CCAF7" w:rsidR="00502614" w:rsidRDefault="00502614">
    <w:pPr>
      <w:widowControl w:val="0"/>
      <w:pBdr>
        <w:top w:val="nil"/>
        <w:left w:val="nil"/>
        <w:bottom w:val="nil"/>
        <w:right w:val="nil"/>
        <w:between w:val="nil"/>
      </w:pBdr>
      <w:spacing w:after="0" w:line="276" w:lineRule="auto"/>
      <w:rPr>
        <w:noProof/>
        <w:color w:val="000000"/>
        <w:sz w:val="24"/>
        <w:szCs w:val="24"/>
      </w:rPr>
    </w:pPr>
    <w:r>
      <w:rPr>
        <w:noProof/>
        <w:color w:val="000000"/>
        <w:sz w:val="24"/>
        <w:szCs w:val="24"/>
      </w:rPr>
      <w:drawing>
        <wp:anchor distT="0" distB="0" distL="114300" distR="114300" simplePos="0" relativeHeight="251657216" behindDoc="1" locked="0" layoutInCell="1" allowOverlap="1" wp14:anchorId="0BB78F7D" wp14:editId="1C0871C6">
          <wp:simplePos x="0" y="0"/>
          <wp:positionH relativeFrom="page">
            <wp:align>right</wp:align>
          </wp:positionH>
          <wp:positionV relativeFrom="paragraph">
            <wp:posOffset>-457420</wp:posOffset>
          </wp:positionV>
          <wp:extent cx="7546289" cy="10670650"/>
          <wp:effectExtent l="0" t="0" r="0" b="0"/>
          <wp:wrapNone/>
          <wp:docPr id="56113539" name="Imagem 1" descr="Fundo preto com letras branc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127105" name="Imagem 1" descr="Fundo preto com letras brancas&#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46289" cy="10670650"/>
                  </a:xfrm>
                  <a:prstGeom prst="rect">
                    <a:avLst/>
                  </a:prstGeom>
                </pic:spPr>
              </pic:pic>
            </a:graphicData>
          </a:graphic>
        </wp:anchor>
      </w:drawing>
    </w:r>
  </w:p>
  <w:p w14:paraId="4BDBD9F0" w14:textId="77777777" w:rsidR="002F0C4B" w:rsidRDefault="002F0C4B">
    <w:pPr>
      <w:widowControl w:val="0"/>
      <w:pBdr>
        <w:top w:val="nil"/>
        <w:left w:val="nil"/>
        <w:bottom w:val="nil"/>
        <w:right w:val="nil"/>
        <w:between w:val="nil"/>
      </w:pBdr>
      <w:spacing w:after="0" w:line="276" w:lineRule="auto"/>
      <w:rPr>
        <w:color w:val="000000"/>
        <w:sz w:val="24"/>
        <w:szCs w:val="24"/>
      </w:rPr>
    </w:pPr>
  </w:p>
  <w:tbl>
    <w:tblPr>
      <w:tblW w:w="9015" w:type="dxa"/>
      <w:tblLayout w:type="fixed"/>
      <w:tblCellMar>
        <w:left w:w="115" w:type="dxa"/>
        <w:right w:w="115" w:type="dxa"/>
      </w:tblCellMar>
      <w:tblLook w:val="0600" w:firstRow="0" w:lastRow="0" w:firstColumn="0" w:lastColumn="0" w:noHBand="1" w:noVBand="1"/>
    </w:tblPr>
    <w:tblGrid>
      <w:gridCol w:w="3005"/>
      <w:gridCol w:w="3005"/>
      <w:gridCol w:w="3005"/>
    </w:tblGrid>
    <w:tr w:rsidR="002F0C4B" w14:paraId="0A24C826" w14:textId="77777777">
      <w:trPr>
        <w:trHeight w:val="300"/>
      </w:trPr>
      <w:tc>
        <w:tcPr>
          <w:tcW w:w="3005" w:type="dxa"/>
        </w:tcPr>
        <w:p w14:paraId="4C44B58A" w14:textId="77777777" w:rsidR="002F0C4B" w:rsidRDefault="002F0C4B">
          <w:pPr>
            <w:pBdr>
              <w:top w:val="nil"/>
              <w:left w:val="nil"/>
              <w:bottom w:val="nil"/>
              <w:right w:val="nil"/>
              <w:between w:val="nil"/>
            </w:pBdr>
            <w:tabs>
              <w:tab w:val="center" w:pos="4680"/>
              <w:tab w:val="right" w:pos="9360"/>
            </w:tabs>
            <w:spacing w:after="0" w:line="240" w:lineRule="auto"/>
            <w:ind w:left="-115"/>
            <w:rPr>
              <w:color w:val="000000"/>
            </w:rPr>
          </w:pPr>
        </w:p>
      </w:tc>
      <w:tc>
        <w:tcPr>
          <w:tcW w:w="3005" w:type="dxa"/>
        </w:tcPr>
        <w:p w14:paraId="02F54874" w14:textId="77777777" w:rsidR="002F0C4B" w:rsidRDefault="002F0C4B">
          <w:pPr>
            <w:pBdr>
              <w:top w:val="nil"/>
              <w:left w:val="nil"/>
              <w:bottom w:val="nil"/>
              <w:right w:val="nil"/>
              <w:between w:val="nil"/>
            </w:pBdr>
            <w:tabs>
              <w:tab w:val="center" w:pos="4680"/>
              <w:tab w:val="right" w:pos="9360"/>
            </w:tabs>
            <w:spacing w:after="0" w:line="240" w:lineRule="auto"/>
            <w:jc w:val="center"/>
            <w:rPr>
              <w:color w:val="000000"/>
            </w:rPr>
          </w:pPr>
        </w:p>
      </w:tc>
      <w:tc>
        <w:tcPr>
          <w:tcW w:w="3005" w:type="dxa"/>
        </w:tcPr>
        <w:p w14:paraId="16E92B09" w14:textId="77777777" w:rsidR="002F0C4B" w:rsidRDefault="002F0C4B">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401F160C" w14:textId="77777777" w:rsidR="002F0C4B" w:rsidRDefault="002F0C4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378E"/>
    <w:multiLevelType w:val="multilevel"/>
    <w:tmpl w:val="277E7CBC"/>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8371D0"/>
    <w:multiLevelType w:val="multilevel"/>
    <w:tmpl w:val="0A4ED32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7A66CB8"/>
    <w:multiLevelType w:val="multilevel"/>
    <w:tmpl w:val="2604AD26"/>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2B5886"/>
    <w:multiLevelType w:val="multilevel"/>
    <w:tmpl w:val="A1BE6DB0"/>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44E0628"/>
    <w:multiLevelType w:val="hybridMultilevel"/>
    <w:tmpl w:val="FE4E97CE"/>
    <w:lvl w:ilvl="0" w:tplc="764CBD76">
      <w:start w:val="1"/>
      <w:numFmt w:val="decimal"/>
      <w:lvlText w:val="%1."/>
      <w:lvlJc w:val="left"/>
      <w:pPr>
        <w:ind w:left="785" w:hanging="36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5" w15:restartNumberingAfterBreak="0">
    <w:nsid w:val="55E0383C"/>
    <w:multiLevelType w:val="multilevel"/>
    <w:tmpl w:val="490CBF7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E1B6BDC"/>
    <w:multiLevelType w:val="multilevel"/>
    <w:tmpl w:val="279CF8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F0550C1"/>
    <w:multiLevelType w:val="multilevel"/>
    <w:tmpl w:val="8A5AFF4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722A0D51"/>
    <w:multiLevelType w:val="hybridMultilevel"/>
    <w:tmpl w:val="B04A9A76"/>
    <w:lvl w:ilvl="0" w:tplc="FCD4D7F6">
      <w:start w:val="1"/>
      <w:numFmt w:val="lowerLetter"/>
      <w:lvlText w:val="%1)"/>
      <w:lvlJc w:val="left"/>
      <w:pPr>
        <w:ind w:left="1140" w:hanging="360"/>
      </w:pPr>
      <w:rPr>
        <w:rFonts w:hint="default"/>
        <w:color w:val="auto"/>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9" w15:restartNumberingAfterBreak="0">
    <w:nsid w:val="75592661"/>
    <w:multiLevelType w:val="multilevel"/>
    <w:tmpl w:val="177EABF4"/>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7308144">
    <w:abstractNumId w:val="0"/>
  </w:num>
  <w:num w:numId="2" w16cid:durableId="572741899">
    <w:abstractNumId w:val="3"/>
  </w:num>
  <w:num w:numId="3" w16cid:durableId="832985626">
    <w:abstractNumId w:val="6"/>
  </w:num>
  <w:num w:numId="4" w16cid:durableId="342899614">
    <w:abstractNumId w:val="5"/>
  </w:num>
  <w:num w:numId="5" w16cid:durableId="546643407">
    <w:abstractNumId w:val="7"/>
  </w:num>
  <w:num w:numId="6" w16cid:durableId="1537498281">
    <w:abstractNumId w:val="1"/>
  </w:num>
  <w:num w:numId="7" w16cid:durableId="1792242023">
    <w:abstractNumId w:val="9"/>
  </w:num>
  <w:num w:numId="8" w16cid:durableId="1227574023">
    <w:abstractNumId w:val="4"/>
  </w:num>
  <w:num w:numId="9" w16cid:durableId="413166770">
    <w:abstractNumId w:val="2"/>
  </w:num>
  <w:num w:numId="10" w16cid:durableId="22506856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F0C4B"/>
    <w:rsid w:val="0000373A"/>
    <w:rsid w:val="00012262"/>
    <w:rsid w:val="00021772"/>
    <w:rsid w:val="00024BD3"/>
    <w:rsid w:val="00025569"/>
    <w:rsid w:val="00040B2C"/>
    <w:rsid w:val="00042281"/>
    <w:rsid w:val="00083527"/>
    <w:rsid w:val="000C63B5"/>
    <w:rsid w:val="000E5795"/>
    <w:rsid w:val="001128E1"/>
    <w:rsid w:val="00122093"/>
    <w:rsid w:val="00123AAA"/>
    <w:rsid w:val="00163BB7"/>
    <w:rsid w:val="0018580A"/>
    <w:rsid w:val="001D6853"/>
    <w:rsid w:val="00204C84"/>
    <w:rsid w:val="00221B00"/>
    <w:rsid w:val="00236E5C"/>
    <w:rsid w:val="00246844"/>
    <w:rsid w:val="00250240"/>
    <w:rsid w:val="00252786"/>
    <w:rsid w:val="00280566"/>
    <w:rsid w:val="002929AD"/>
    <w:rsid w:val="002C3289"/>
    <w:rsid w:val="002D057A"/>
    <w:rsid w:val="002F0C4B"/>
    <w:rsid w:val="002F6677"/>
    <w:rsid w:val="00326FC1"/>
    <w:rsid w:val="00346911"/>
    <w:rsid w:val="00352E14"/>
    <w:rsid w:val="003651EE"/>
    <w:rsid w:val="0038555E"/>
    <w:rsid w:val="003B00A5"/>
    <w:rsid w:val="003B6E8D"/>
    <w:rsid w:val="003C7F49"/>
    <w:rsid w:val="003D7E61"/>
    <w:rsid w:val="003D7ECE"/>
    <w:rsid w:val="003F1018"/>
    <w:rsid w:val="00401698"/>
    <w:rsid w:val="0040400A"/>
    <w:rsid w:val="004103BE"/>
    <w:rsid w:val="00440CD4"/>
    <w:rsid w:val="00477CEE"/>
    <w:rsid w:val="004A0360"/>
    <w:rsid w:val="004A2153"/>
    <w:rsid w:val="004E780E"/>
    <w:rsid w:val="00502614"/>
    <w:rsid w:val="00514A3C"/>
    <w:rsid w:val="00533838"/>
    <w:rsid w:val="005668FF"/>
    <w:rsid w:val="00590414"/>
    <w:rsid w:val="0059306F"/>
    <w:rsid w:val="005C7051"/>
    <w:rsid w:val="005D5105"/>
    <w:rsid w:val="005D7545"/>
    <w:rsid w:val="005F2B9B"/>
    <w:rsid w:val="0063109B"/>
    <w:rsid w:val="00634AB2"/>
    <w:rsid w:val="00680773"/>
    <w:rsid w:val="006A52A5"/>
    <w:rsid w:val="006A52C0"/>
    <w:rsid w:val="006B53CC"/>
    <w:rsid w:val="006C686C"/>
    <w:rsid w:val="006F4803"/>
    <w:rsid w:val="00714DD8"/>
    <w:rsid w:val="00765D33"/>
    <w:rsid w:val="007674A5"/>
    <w:rsid w:val="0082214A"/>
    <w:rsid w:val="0084016E"/>
    <w:rsid w:val="00897822"/>
    <w:rsid w:val="008B0132"/>
    <w:rsid w:val="008D3017"/>
    <w:rsid w:val="008D64A8"/>
    <w:rsid w:val="00904EE9"/>
    <w:rsid w:val="009124E0"/>
    <w:rsid w:val="00962ECF"/>
    <w:rsid w:val="009716A2"/>
    <w:rsid w:val="00981FE4"/>
    <w:rsid w:val="009B0956"/>
    <w:rsid w:val="009B66C8"/>
    <w:rsid w:val="009E7C3A"/>
    <w:rsid w:val="00A149A8"/>
    <w:rsid w:val="00A3795E"/>
    <w:rsid w:val="00AD338A"/>
    <w:rsid w:val="00AE5685"/>
    <w:rsid w:val="00B15BF6"/>
    <w:rsid w:val="00B2448A"/>
    <w:rsid w:val="00B36625"/>
    <w:rsid w:val="00B40680"/>
    <w:rsid w:val="00B4755E"/>
    <w:rsid w:val="00B54DD5"/>
    <w:rsid w:val="00B56F6B"/>
    <w:rsid w:val="00B91C3E"/>
    <w:rsid w:val="00B92462"/>
    <w:rsid w:val="00BD4350"/>
    <w:rsid w:val="00C27938"/>
    <w:rsid w:val="00C376B7"/>
    <w:rsid w:val="00C64AB1"/>
    <w:rsid w:val="00C86D3A"/>
    <w:rsid w:val="00C96F19"/>
    <w:rsid w:val="00CC2AE2"/>
    <w:rsid w:val="00CF307C"/>
    <w:rsid w:val="00D22428"/>
    <w:rsid w:val="00D529AF"/>
    <w:rsid w:val="00D84403"/>
    <w:rsid w:val="00DB6277"/>
    <w:rsid w:val="00DC340B"/>
    <w:rsid w:val="00DC3F9E"/>
    <w:rsid w:val="00DD19D3"/>
    <w:rsid w:val="00E02EEB"/>
    <w:rsid w:val="00E37D3F"/>
    <w:rsid w:val="00E93F07"/>
    <w:rsid w:val="00EA6591"/>
    <w:rsid w:val="00EE281A"/>
    <w:rsid w:val="00EF39BB"/>
    <w:rsid w:val="00F224C1"/>
    <w:rsid w:val="00F24623"/>
    <w:rsid w:val="00F42239"/>
    <w:rsid w:val="00F476F1"/>
    <w:rsid w:val="00F60F45"/>
    <w:rsid w:val="00F865D2"/>
    <w:rsid w:val="00F92050"/>
    <w:rsid w:val="00FA7C5E"/>
    <w:rsid w:val="00FB4145"/>
    <w:rsid w:val="017D47C6"/>
    <w:rsid w:val="0666CB95"/>
    <w:rsid w:val="0AD6F32D"/>
    <w:rsid w:val="0CA00314"/>
    <w:rsid w:val="1436D767"/>
    <w:rsid w:val="17185A76"/>
    <w:rsid w:val="20F423FB"/>
    <w:rsid w:val="217E4D53"/>
    <w:rsid w:val="236B3716"/>
    <w:rsid w:val="260AAC32"/>
    <w:rsid w:val="3515CDBD"/>
    <w:rsid w:val="38730F22"/>
    <w:rsid w:val="396E05D9"/>
    <w:rsid w:val="3A96E3AE"/>
    <w:rsid w:val="3CFF216E"/>
    <w:rsid w:val="54E2EDD4"/>
    <w:rsid w:val="551A18F8"/>
    <w:rsid w:val="58B7CA9F"/>
    <w:rsid w:val="5A3B4ACD"/>
    <w:rsid w:val="5CF13C33"/>
    <w:rsid w:val="5E4EFD8C"/>
    <w:rsid w:val="5F43FBAC"/>
    <w:rsid w:val="66B95ED3"/>
    <w:rsid w:val="699FD636"/>
    <w:rsid w:val="7DB5160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AAFED"/>
  <w15:docId w15:val="{80FE875E-02E3-4D76-A083-C3009F4F8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545"/>
  </w:style>
  <w:style w:type="paragraph" w:styleId="Ttulo1">
    <w:name w:val="heading 1"/>
    <w:basedOn w:val="Normal"/>
    <w:next w:val="Normal"/>
    <w:uiPriority w:val="9"/>
    <w:qFormat/>
    <w:rsid w:val="005D7545"/>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5D754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5D754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5D7545"/>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5D7545"/>
    <w:pPr>
      <w:keepNext/>
      <w:keepLines/>
      <w:spacing w:before="220" w:after="40"/>
      <w:outlineLvl w:val="4"/>
    </w:pPr>
    <w:rPr>
      <w:b/>
    </w:rPr>
  </w:style>
  <w:style w:type="paragraph" w:styleId="Ttulo6">
    <w:name w:val="heading 6"/>
    <w:basedOn w:val="Normal"/>
    <w:next w:val="Normal"/>
    <w:uiPriority w:val="9"/>
    <w:semiHidden/>
    <w:unhideWhenUsed/>
    <w:qFormat/>
    <w:rsid w:val="005D7545"/>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rsid w:val="005D7545"/>
    <w:pPr>
      <w:keepNext/>
      <w:keepLines/>
      <w:spacing w:before="480" w:after="120"/>
    </w:pPr>
    <w:rPr>
      <w:b/>
      <w:sz w:val="72"/>
      <w:szCs w:val="72"/>
    </w:rPr>
  </w:style>
  <w:style w:type="paragraph" w:styleId="PargrafodaLista">
    <w:name w:val="List Paragraph"/>
    <w:basedOn w:val="Normal"/>
    <w:uiPriority w:val="34"/>
    <w:qFormat/>
    <w:rsid w:val="005D7545"/>
    <w:pPr>
      <w:ind w:left="720"/>
      <w:contextualSpacing/>
    </w:pPr>
  </w:style>
  <w:style w:type="character" w:styleId="Hyperlink">
    <w:name w:val="Hyperlink"/>
    <w:basedOn w:val="Fontepargpadro"/>
    <w:uiPriority w:val="99"/>
    <w:unhideWhenUsed/>
    <w:rsid w:val="005D7545"/>
    <w:rPr>
      <w:color w:val="0563C1" w:themeColor="hyperlink"/>
      <w:u w:val="single"/>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bealhoChar">
    <w:name w:val="Cabeçalho Char"/>
    <w:basedOn w:val="Fontepargpadro"/>
    <w:link w:val="Cabealho"/>
    <w:uiPriority w:val="99"/>
    <w:rsid w:val="005D7545"/>
  </w:style>
  <w:style w:type="paragraph" w:styleId="Cabealho">
    <w:name w:val="header"/>
    <w:basedOn w:val="Normal"/>
    <w:link w:val="CabealhoChar"/>
    <w:uiPriority w:val="99"/>
    <w:unhideWhenUsed/>
    <w:rsid w:val="005D7545"/>
    <w:pPr>
      <w:tabs>
        <w:tab w:val="center" w:pos="4680"/>
        <w:tab w:val="right" w:pos="9360"/>
      </w:tabs>
      <w:spacing w:after="0" w:line="240" w:lineRule="auto"/>
    </w:pPr>
  </w:style>
  <w:style w:type="character" w:customStyle="1" w:styleId="RodapChar">
    <w:name w:val="Rodapé Char"/>
    <w:basedOn w:val="Fontepargpadro"/>
    <w:link w:val="Rodap"/>
    <w:uiPriority w:val="99"/>
    <w:rsid w:val="005D7545"/>
  </w:style>
  <w:style w:type="paragraph" w:styleId="Rodap">
    <w:name w:val="footer"/>
    <w:basedOn w:val="Normal"/>
    <w:link w:val="RodapChar"/>
    <w:uiPriority w:val="99"/>
    <w:unhideWhenUsed/>
    <w:rsid w:val="005D7545"/>
    <w:pPr>
      <w:tabs>
        <w:tab w:val="center" w:pos="4680"/>
        <w:tab w:val="right" w:pos="9360"/>
      </w:tabs>
      <w:spacing w:after="0" w:line="240" w:lineRule="auto"/>
    </w:pPr>
  </w:style>
  <w:style w:type="paragraph" w:customStyle="1" w:styleId="textojustificado">
    <w:name w:val="texto_justificado"/>
    <w:basedOn w:val="Normal"/>
    <w:rsid w:val="35D881F1"/>
    <w:pPr>
      <w:spacing w:beforeAutospacing="1" w:afterAutospacing="1" w:line="240" w:lineRule="auto"/>
    </w:pPr>
    <w:rPr>
      <w:rFonts w:ascii="Times New Roman" w:eastAsia="Times New Roman" w:hAnsi="Times New Roman" w:cs="Times New Roman"/>
      <w:sz w:val="24"/>
      <w:szCs w:val="24"/>
    </w:rPr>
  </w:style>
  <w:style w:type="paragraph" w:customStyle="1" w:styleId="dou-paragraph">
    <w:name w:val="dou-paragraph"/>
    <w:basedOn w:val="Normal"/>
    <w:rsid w:val="35D881F1"/>
    <w:pPr>
      <w:spacing w:beforeAutospacing="1"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5D7545"/>
    <w:rPr>
      <w:b/>
      <w:bCs/>
    </w:rPr>
  </w:style>
  <w:style w:type="paragraph" w:styleId="Textodecomentrio">
    <w:name w:val="annotation text"/>
    <w:basedOn w:val="Normal"/>
    <w:link w:val="TextodecomentrioChar"/>
    <w:uiPriority w:val="99"/>
    <w:unhideWhenUsed/>
    <w:rsid w:val="005D7545"/>
    <w:pPr>
      <w:spacing w:line="240" w:lineRule="auto"/>
    </w:pPr>
    <w:rPr>
      <w:sz w:val="20"/>
      <w:szCs w:val="20"/>
    </w:rPr>
  </w:style>
  <w:style w:type="character" w:customStyle="1" w:styleId="TextodecomentrioChar">
    <w:name w:val="Texto de comentário Char"/>
    <w:basedOn w:val="Fontepargpadro"/>
    <w:link w:val="Textodecomentrio"/>
    <w:uiPriority w:val="99"/>
    <w:rsid w:val="005D7545"/>
    <w:rPr>
      <w:sz w:val="20"/>
      <w:szCs w:val="20"/>
    </w:rPr>
  </w:style>
  <w:style w:type="character" w:styleId="Refdecomentrio">
    <w:name w:val="annotation reference"/>
    <w:basedOn w:val="Fontepargpadro"/>
    <w:uiPriority w:val="99"/>
    <w:semiHidden/>
    <w:unhideWhenUsed/>
    <w:rsid w:val="005D7545"/>
    <w:rPr>
      <w:sz w:val="16"/>
      <w:szCs w:val="16"/>
    </w:rPr>
  </w:style>
  <w:style w:type="character" w:customStyle="1" w:styleId="normaltextrun">
    <w:name w:val="normaltextrun"/>
    <w:basedOn w:val="Fontepargpadro"/>
    <w:rsid w:val="00FF2E1E"/>
  </w:style>
  <w:style w:type="character" w:customStyle="1" w:styleId="eop">
    <w:name w:val="eop"/>
    <w:basedOn w:val="Fontepargpadro"/>
    <w:rsid w:val="00FF2E1E"/>
  </w:style>
  <w:style w:type="paragraph" w:customStyle="1" w:styleId="paragraph">
    <w:name w:val="paragraph"/>
    <w:basedOn w:val="Normal"/>
    <w:rsid w:val="00550555"/>
    <w:pPr>
      <w:spacing w:before="100" w:beforeAutospacing="1" w:after="100" w:afterAutospacing="1" w:line="240" w:lineRule="auto"/>
    </w:pPr>
    <w:rPr>
      <w:rFonts w:ascii="Times New Roman" w:eastAsia="Times New Roman" w:hAnsi="Times New Roman" w:cs="Times New Roman"/>
      <w:sz w:val="24"/>
      <w:szCs w:val="24"/>
    </w:rPr>
  </w:style>
  <w:style w:type="paragraph" w:styleId="Reviso">
    <w:name w:val="Revision"/>
    <w:hidden/>
    <w:uiPriority w:val="99"/>
    <w:semiHidden/>
    <w:rsid w:val="00AA150D"/>
    <w:pPr>
      <w:spacing w:after="0" w:line="240" w:lineRule="auto"/>
    </w:pPr>
  </w:style>
  <w:style w:type="paragraph" w:styleId="Assuntodocomentrio">
    <w:name w:val="annotation subject"/>
    <w:basedOn w:val="Textodecomentrio"/>
    <w:next w:val="Textodecomentrio"/>
    <w:link w:val="AssuntodocomentrioChar"/>
    <w:uiPriority w:val="99"/>
    <w:semiHidden/>
    <w:unhideWhenUsed/>
    <w:rsid w:val="00AA150D"/>
    <w:rPr>
      <w:b/>
      <w:bCs/>
    </w:rPr>
  </w:style>
  <w:style w:type="character" w:customStyle="1" w:styleId="AssuntodocomentrioChar">
    <w:name w:val="Assunto do comentário Char"/>
    <w:basedOn w:val="TextodecomentrioChar"/>
    <w:link w:val="Assuntodocomentrio"/>
    <w:uiPriority w:val="99"/>
    <w:semiHidden/>
    <w:rsid w:val="00AA150D"/>
    <w:rPr>
      <w:b/>
      <w:bCs/>
      <w:sz w:val="20"/>
      <w:szCs w:val="20"/>
    </w:rPr>
  </w:style>
  <w:style w:type="paragraph" w:styleId="Subttulo">
    <w:name w:val="Subtitle"/>
    <w:basedOn w:val="Normal"/>
    <w:next w:val="Normal"/>
    <w:uiPriority w:val="11"/>
    <w:qFormat/>
    <w:rsid w:val="005D7545"/>
    <w:pPr>
      <w:keepNext/>
      <w:keepLines/>
      <w:spacing w:before="360" w:after="80"/>
    </w:pPr>
    <w:rPr>
      <w:rFonts w:ascii="Georgia" w:eastAsia="Georgia" w:hAnsi="Georgia" w:cs="Georgia"/>
      <w:i/>
      <w:color w:val="666666"/>
      <w:sz w:val="48"/>
      <w:szCs w:val="48"/>
    </w:rPr>
  </w:style>
  <w:style w:type="table" w:customStyle="1" w:styleId="a">
    <w:basedOn w:val="Tabelanormal"/>
    <w:rsid w:val="005D7545"/>
    <w:pPr>
      <w:spacing w:after="0" w:line="240" w:lineRule="auto"/>
    </w:pPr>
    <w:tblPr>
      <w:tblStyleRowBandSize w:val="1"/>
      <w:tblStyleColBandSize w:val="1"/>
    </w:tblPr>
  </w:style>
  <w:style w:type="table" w:customStyle="1" w:styleId="a0">
    <w:basedOn w:val="Tabelanormal"/>
    <w:rsid w:val="005D7545"/>
    <w:pPr>
      <w:spacing w:after="0" w:line="240" w:lineRule="auto"/>
    </w:pPr>
    <w:tblPr>
      <w:tblStyleRowBandSize w:val="1"/>
      <w:tblStyleColBandSize w:val="1"/>
    </w:tblPr>
  </w:style>
  <w:style w:type="table" w:customStyle="1" w:styleId="a1">
    <w:basedOn w:val="Tabelanormal"/>
    <w:rsid w:val="005D7545"/>
    <w:pPr>
      <w:spacing w:after="0" w:line="240" w:lineRule="auto"/>
    </w:pPr>
    <w:tblPr>
      <w:tblStyleRowBandSize w:val="1"/>
      <w:tblStyleColBandSize w:val="1"/>
    </w:tblPr>
  </w:style>
  <w:style w:type="table" w:customStyle="1" w:styleId="a2">
    <w:basedOn w:val="Tabelanormal"/>
    <w:rsid w:val="005D7545"/>
    <w:pPr>
      <w:spacing w:after="0" w:line="240" w:lineRule="auto"/>
    </w:pPr>
    <w:tblPr>
      <w:tblStyleRowBandSize w:val="1"/>
      <w:tblStyleColBandSize w:val="1"/>
    </w:tblPr>
  </w:style>
  <w:style w:type="table" w:customStyle="1" w:styleId="a3">
    <w:basedOn w:val="Tabelanormal"/>
    <w:rsid w:val="005D7545"/>
    <w:pPr>
      <w:spacing w:after="0" w:line="240" w:lineRule="auto"/>
    </w:pPr>
    <w:tblPr>
      <w:tblStyleRowBandSize w:val="1"/>
      <w:tblStyleColBandSize w:val="1"/>
    </w:tblPr>
  </w:style>
  <w:style w:type="table" w:customStyle="1" w:styleId="a4">
    <w:basedOn w:val="Tabelanormal"/>
    <w:rsid w:val="005D7545"/>
    <w:pPr>
      <w:spacing w:after="0" w:line="240" w:lineRule="auto"/>
    </w:pPr>
    <w:tblPr>
      <w:tblStyleRowBandSize w:val="1"/>
      <w:tblStyleColBandSize w:val="1"/>
    </w:tblPr>
  </w:style>
  <w:style w:type="table" w:customStyle="1" w:styleId="a5">
    <w:basedOn w:val="Tabelanormal"/>
    <w:rsid w:val="005D7545"/>
    <w:pPr>
      <w:spacing w:after="0" w:line="240" w:lineRule="auto"/>
    </w:pPr>
    <w:tblPr>
      <w:tblStyleRowBandSize w:val="1"/>
      <w:tblStyleColBandSize w:val="1"/>
    </w:tblPr>
  </w:style>
  <w:style w:type="table" w:customStyle="1" w:styleId="a6">
    <w:basedOn w:val="Tabelanormal"/>
    <w:rsid w:val="005D7545"/>
    <w:pPr>
      <w:spacing w:after="0" w:line="240" w:lineRule="auto"/>
    </w:pPr>
    <w:tblPr>
      <w:tblStyleRowBandSize w:val="1"/>
      <w:tblStyleColBandSize w:val="1"/>
    </w:tblPr>
  </w:style>
  <w:style w:type="table" w:customStyle="1" w:styleId="a7">
    <w:basedOn w:val="Tabelanormal"/>
    <w:rsid w:val="005D7545"/>
    <w:pPr>
      <w:spacing w:after="0" w:line="240" w:lineRule="auto"/>
    </w:pPr>
    <w:tblPr>
      <w:tblStyleRowBandSize w:val="1"/>
      <w:tblStyleColBandSize w:val="1"/>
    </w:tblPr>
  </w:style>
  <w:style w:type="table" w:customStyle="1" w:styleId="a8">
    <w:basedOn w:val="Tabelanormal"/>
    <w:rsid w:val="005D7545"/>
    <w:pPr>
      <w:spacing w:after="0" w:line="240" w:lineRule="auto"/>
    </w:pPr>
    <w:tblPr>
      <w:tblStyleRowBandSize w:val="1"/>
      <w:tblStyleColBandSize w:val="1"/>
    </w:tblPr>
  </w:style>
  <w:style w:type="table" w:customStyle="1" w:styleId="a9">
    <w:basedOn w:val="Tabelanormal"/>
    <w:rsid w:val="005D7545"/>
    <w:pPr>
      <w:spacing w:after="0" w:line="240" w:lineRule="auto"/>
    </w:pPr>
    <w:tblPr>
      <w:tblStyleRowBandSize w:val="1"/>
      <w:tblStyleColBandSize w:val="1"/>
    </w:tblPr>
  </w:style>
  <w:style w:type="table" w:customStyle="1" w:styleId="aa">
    <w:basedOn w:val="Tabelanormal"/>
    <w:rsid w:val="005D7545"/>
    <w:pPr>
      <w:spacing w:after="0" w:line="240" w:lineRule="auto"/>
    </w:pPr>
    <w:tblPr>
      <w:tblStyleRowBandSize w:val="1"/>
      <w:tblStyleColBandSize w:val="1"/>
    </w:tblPr>
  </w:style>
  <w:style w:type="table" w:customStyle="1" w:styleId="ab">
    <w:basedOn w:val="Tabelanormal"/>
    <w:rsid w:val="005D7545"/>
    <w:tblPr>
      <w:tblStyleRowBandSize w:val="1"/>
      <w:tblStyleColBandSize w:val="1"/>
      <w:tblCellMar>
        <w:left w:w="115" w:type="dxa"/>
        <w:right w:w="115" w:type="dxa"/>
      </w:tblCellMar>
    </w:tblPr>
  </w:style>
  <w:style w:type="table" w:customStyle="1" w:styleId="ac">
    <w:basedOn w:val="Tabelanormal"/>
    <w:rsid w:val="005D7545"/>
    <w:tblPr>
      <w:tblStyleRowBandSize w:val="1"/>
      <w:tblStyleColBandSize w:val="1"/>
      <w:tblCellMar>
        <w:left w:w="115" w:type="dxa"/>
        <w:right w:w="115" w:type="dxa"/>
      </w:tblCellMar>
    </w:tblPr>
  </w:style>
  <w:style w:type="character" w:customStyle="1" w:styleId="MenoPendente1">
    <w:name w:val="Menção Pendente1"/>
    <w:basedOn w:val="Fontepargpadro"/>
    <w:uiPriority w:val="99"/>
    <w:semiHidden/>
    <w:unhideWhenUsed/>
    <w:rsid w:val="005F2B9B"/>
    <w:rPr>
      <w:color w:val="605E5C"/>
      <w:shd w:val="clear" w:color="auto" w:fill="E1DFDD"/>
    </w:rPr>
  </w:style>
  <w:style w:type="table" w:customStyle="1" w:styleId="TableNormal1">
    <w:name w:val="Table Normal1"/>
    <w:rsid w:val="00B91C3E"/>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B4068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40680"/>
    <w:rPr>
      <w:rFonts w:ascii="Tahoma" w:hAnsi="Tahoma" w:cs="Tahoma"/>
      <w:sz w:val="16"/>
      <w:szCs w:val="16"/>
    </w:rPr>
  </w:style>
  <w:style w:type="character" w:styleId="MenoPendente">
    <w:name w:val="Unresolved Mention"/>
    <w:basedOn w:val="Fontepargpadro"/>
    <w:uiPriority w:val="99"/>
    <w:semiHidden/>
    <w:unhideWhenUsed/>
    <w:rsid w:val="003F1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419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_ato2023-2026/2023/decreto/D11740.htm" TargetMode="External"/><Relationship Id="rId18" Type="http://schemas.microsoft.com/office/2016/09/relationships/commentsIds" Target="commentsIds.xml"/><Relationship Id="rId26" Type="http://schemas.openxmlformats.org/officeDocument/2006/relationships/hyperlink" Target="http://www.corumbataidosul.pr.gov.br/" TargetMode="External"/><Relationship Id="rId39" Type="http://schemas.microsoft.com/office/2011/relationships/people" Target="people.xml"/><Relationship Id="rId21" Type="http://schemas.openxmlformats.org/officeDocument/2006/relationships/hyperlink" Target="https://forms.gle/ccJVuh9ovKfciCSA6" TargetMode="External"/><Relationship Id="rId34"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hyperlink" Target="https://www.in.gov.br/en/web/dou/-/lei-n-14.903-de-27-de-junho-de-2024-568649644" TargetMode="External"/><Relationship Id="rId17" Type="http://schemas.microsoft.com/office/2011/relationships/commentsExtended" Target="commentsExtended.xml"/><Relationship Id="rId25" Type="http://schemas.openxmlformats.org/officeDocument/2006/relationships/hyperlink" Target="http://www.corumbataidosul.pr.gov.br/" TargetMode="External"/><Relationship Id="rId33" Type="http://schemas.openxmlformats.org/officeDocument/2006/relationships/package" Target="embeddings/Microsoft_Word_Document2.docx"/><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mailto:cultura@corumbataidosul.pr.gov.br" TargetMode="External"/><Relationship Id="rId29"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lanalto.gov.br/ccivil_03/_ato2019-2022/2022/lei/l14399.htm" TargetMode="External"/><Relationship Id="rId24" Type="http://schemas.openxmlformats.org/officeDocument/2006/relationships/hyperlink" Target="mailto:cultura@corumbataidosul.pr.gov.br" TargetMode="External"/><Relationship Id="rId32" Type="http://schemas.openxmlformats.org/officeDocument/2006/relationships/image" Target="media/image3.emf"/><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br/cultura/pt-br/acesso-a-informacao/legislacao-e-normativas/instrucao-normativa-minc-no-10-de-28-de-dezembro-de-2023" TargetMode="External"/><Relationship Id="rId23" Type="http://schemas.openxmlformats.org/officeDocument/2006/relationships/hyperlink" Target="mailto:cultura@corumbataidosul.pr.gov.br" TargetMode="External"/><Relationship Id="rId28" Type="http://schemas.openxmlformats.org/officeDocument/2006/relationships/image" Target="media/image1.emf"/><Relationship Id="rId36" Type="http://schemas.openxmlformats.org/officeDocument/2006/relationships/header" Target="header1.xml"/><Relationship Id="rId10" Type="http://schemas.openxmlformats.org/officeDocument/2006/relationships/endnotes" Target="endnotes.xml"/><Relationship Id="rId19" Type="http://schemas.microsoft.com/office/2018/08/relationships/commentsExtensible" Target="commentsExtensible.xml"/><Relationship Id="rId31" Type="http://schemas.openxmlformats.org/officeDocument/2006/relationships/package" Target="embeddings/Microsoft_Word_Document1.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lanalto.gov.br/ccivil_03/_ato2023-2026/2023/decreto/D11453.htm" TargetMode="External"/><Relationship Id="rId22" Type="http://schemas.openxmlformats.org/officeDocument/2006/relationships/hyperlink" Target="mailto:cultura@corumbataidosul.pr.gov.br" TargetMode="External"/><Relationship Id="rId27" Type="http://schemas.openxmlformats.org/officeDocument/2006/relationships/hyperlink" Target="mailto:cultura@corumbataidosul.pr.gov.br" TargetMode="External"/><Relationship Id="rId30" Type="http://schemas.openxmlformats.org/officeDocument/2006/relationships/image" Target="media/image2.emf"/><Relationship Id="rId35" Type="http://schemas.openxmlformats.org/officeDocument/2006/relationships/package" Target="embeddings/Microsoft_Word_Document3.docx"/><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E29AE93B1FB54C94FFB0AC0F256343" ma:contentTypeVersion="14" ma:contentTypeDescription="Create a new document." ma:contentTypeScope="" ma:versionID="3487eafe80e2c4116e5aa923501ecef0">
  <xsd:schema xmlns:xsd="http://www.w3.org/2001/XMLSchema" xmlns:xs="http://www.w3.org/2001/XMLSchema" xmlns:p="http://schemas.microsoft.com/office/2006/metadata/properties" xmlns:ns2="40aec6fa-c5f6-4feb-b97b-386f8ea38896" xmlns:ns3="beaeb88b-723b-40d5-8941-7d7503f1ce4a" targetNamespace="http://schemas.microsoft.com/office/2006/metadata/properties" ma:root="true" ma:fieldsID="791c6999be33df5930a3e1bf3462d89a" ns2:_="" ns3:_="">
    <xsd:import namespace="40aec6fa-c5f6-4feb-b97b-386f8ea38896"/>
    <xsd:import namespace="beaeb88b-723b-40d5-8941-7d7503f1c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630f34-378a-4da1-9a9f-beef9184492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b558856-12f4-48e1-87fc-0f5a9f6d8187}" ma:internalName="TaxCatchAll" ma:showField="CatchAllData" ma:web="beaeb88b-723b-40d5-8941-7d7503f1c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5Wc4xYFJnyhvN0dLNSRT4OFJlQ==">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</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aec6fa-c5f6-4feb-b97b-386f8ea38896">
      <Terms xmlns="http://schemas.microsoft.com/office/infopath/2007/PartnerControls"/>
    </lcf76f155ced4ddcb4097134ff3c332f>
    <TaxCatchAll xmlns="beaeb88b-723b-40d5-8941-7d7503f1ce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35CE2D-77C8-4716-B023-159B577BE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0E6A779-A2EE-4320-A1E8-85B849DAAEC4}">
  <ds:schemaRefs>
    <ds:schemaRef ds:uri="http://schemas.microsoft.com/office/2006/metadata/properties"/>
    <ds:schemaRef ds:uri="http://schemas.microsoft.com/office/infopath/2007/PartnerControls"/>
    <ds:schemaRef ds:uri="40aec6fa-c5f6-4feb-b97b-386f8ea38896"/>
    <ds:schemaRef ds:uri="beaeb88b-723b-40d5-8941-7d7503f1ce4a"/>
  </ds:schemaRefs>
</ds:datastoreItem>
</file>

<file path=customXml/itemProps4.xml><?xml version="1.0" encoding="utf-8"?>
<ds:datastoreItem xmlns:ds="http://schemas.openxmlformats.org/officeDocument/2006/customXml" ds:itemID="{7B8EE386-EDB0-4E3F-B289-596483DC32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17</Pages>
  <Words>3501</Words>
  <Characters>18906</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22363</CharactersWithSpaces>
  <SharedDoc>false</SharedDoc>
  <HLinks>
    <vt:vector size="30" baseType="variant">
      <vt:variant>
        <vt:i4>4784221</vt:i4>
      </vt:variant>
      <vt:variant>
        <vt:i4>12</vt:i4>
      </vt:variant>
      <vt:variant>
        <vt:i4>0</vt:i4>
      </vt:variant>
      <vt:variant>
        <vt:i4>5</vt:i4>
      </vt:variant>
      <vt:variant>
        <vt:lpwstr>https://www.gov.br/cultura/pt-br/acesso-a-informacao/legislacao-e-normativas/instrucao-normativa-minc-no-10-de-28-de-dezembro-de-2023</vt:lpwstr>
      </vt:variant>
      <vt:variant>
        <vt:lpwstr/>
      </vt:variant>
      <vt:variant>
        <vt:i4>6619243</vt:i4>
      </vt:variant>
      <vt:variant>
        <vt:i4>9</vt:i4>
      </vt:variant>
      <vt:variant>
        <vt:i4>0</vt:i4>
      </vt:variant>
      <vt:variant>
        <vt:i4>5</vt:i4>
      </vt:variant>
      <vt:variant>
        <vt:lpwstr>https://www.planalto.gov.br/ccivil_03/_ato2023-2026/2023/decreto/D11453.htm</vt:lpwstr>
      </vt:variant>
      <vt:variant>
        <vt:lpwstr/>
      </vt:variant>
      <vt:variant>
        <vt:i4>8323188</vt:i4>
      </vt:variant>
      <vt:variant>
        <vt:i4>6</vt:i4>
      </vt:variant>
      <vt:variant>
        <vt:i4>0</vt:i4>
      </vt:variant>
      <vt:variant>
        <vt:i4>5</vt:i4>
      </vt:variant>
      <vt:variant>
        <vt:lpwstr>https://www.planalto.gov.br/ccivil_03/_ato2023-2026/2023/decreto/D11740.htm</vt:lpwstr>
      </vt:variant>
      <vt:variant>
        <vt:lpwstr>:~:text=%C3%89%20obrigat%C3%B3ria%20a%20exibi%C3%A7%C3%A3o%20das,de%20a%C3%A7%C3%B5es%20relativas%20%C3%A0%20Pol%C3%ADtica%2C</vt:lpwstr>
      </vt:variant>
      <vt:variant>
        <vt:i4>5636162</vt:i4>
      </vt:variant>
      <vt:variant>
        <vt:i4>3</vt:i4>
      </vt:variant>
      <vt:variant>
        <vt:i4>0</vt:i4>
      </vt:variant>
      <vt:variant>
        <vt:i4>5</vt:i4>
      </vt:variant>
      <vt:variant>
        <vt:lpwstr>https://www.in.gov.br/en/web/dou/-/lei-n-14.903-de-27-de-junho-de-2024-568649644</vt:lpwstr>
      </vt:variant>
      <vt:variant>
        <vt:lpwstr/>
      </vt:variant>
      <vt:variant>
        <vt:i4>3145835</vt:i4>
      </vt:variant>
      <vt:variant>
        <vt:i4>0</vt:i4>
      </vt:variant>
      <vt:variant>
        <vt:i4>0</vt:i4>
      </vt:variant>
      <vt:variant>
        <vt:i4>5</vt:i4>
      </vt:variant>
      <vt:variant>
        <vt:lpwstr>https://www.planalto.gov.br/ccivil_03/_ato2019-2022/2022/lei/l14399.htm</vt:lpwstr>
      </vt:variant>
      <vt:variant>
        <vt:lpwstr>:~:text=1%C2%BA%20Esta%20Lei%20institui%20a,acesso%20%C3%A0%20cultura%20no%20Brasil.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Moreira de Oliveira Neves</dc:creator>
  <cp:keywords/>
  <cp:lastModifiedBy>Usuario</cp:lastModifiedBy>
  <cp:revision>35</cp:revision>
  <cp:lastPrinted>2024-05-21T13:43:00Z</cp:lastPrinted>
  <dcterms:created xsi:type="dcterms:W3CDTF">2024-07-03T17:24:00Z</dcterms:created>
  <dcterms:modified xsi:type="dcterms:W3CDTF">2026-08-04T16:47:00Z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